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5" w:type="dxa"/>
        <w:tblLayout w:type="fixed"/>
        <w:tblLook w:val="04A0" w:firstRow="1" w:lastRow="0" w:firstColumn="1" w:lastColumn="0" w:noHBand="0" w:noVBand="1"/>
      </w:tblPr>
      <w:tblGrid>
        <w:gridCol w:w="3650"/>
        <w:gridCol w:w="5655"/>
      </w:tblGrid>
      <w:tr w:rsidR="0023138B" w14:paraId="5746449B" w14:textId="77777777">
        <w:trPr>
          <w:trHeight w:val="567"/>
        </w:trPr>
        <w:tc>
          <w:tcPr>
            <w:tcW w:w="3650" w:type="dxa"/>
          </w:tcPr>
          <w:p w14:paraId="57464497" w14:textId="37943151" w:rsidR="0023138B" w:rsidRDefault="009819A9" w:rsidP="000D035A">
            <w:pPr>
              <w:snapToGrid w:val="0"/>
              <w:spacing w:after="0" w:line="240" w:lineRule="auto"/>
              <w:jc w:val="center"/>
              <w:rPr>
                <w:b/>
              </w:rPr>
            </w:pPr>
            <w:r>
              <w:rPr>
                <w:b/>
              </w:rPr>
              <w:t>HỘI ĐỒNG NHÂN DÂN</w:t>
            </w:r>
          </w:p>
          <w:p w14:paraId="57464498" w14:textId="77777777" w:rsidR="0023138B" w:rsidRDefault="009819A9" w:rsidP="000D035A">
            <w:pPr>
              <w:snapToGrid w:val="0"/>
              <w:jc w:val="center"/>
              <w:rPr>
                <w:b/>
              </w:rPr>
            </w:pPr>
            <w:r>
              <w:rPr>
                <w:noProof/>
                <w:sz w:val="28"/>
                <w:szCs w:val="28"/>
                <w:vertAlign w:val="superscript"/>
                <w:lang w:val="en-GB" w:eastAsia="en-GB"/>
              </w:rPr>
              <mc:AlternateContent>
                <mc:Choice Requires="wps">
                  <w:drawing>
                    <wp:anchor distT="0" distB="0" distL="114300" distR="114300" simplePos="0" relativeHeight="251659264" behindDoc="0" locked="0" layoutInCell="1" allowOverlap="1" wp14:anchorId="5746460E" wp14:editId="6E995FB7">
                      <wp:simplePos x="0" y="0"/>
                      <wp:positionH relativeFrom="column">
                        <wp:posOffset>549882</wp:posOffset>
                      </wp:positionH>
                      <wp:positionV relativeFrom="paragraph">
                        <wp:posOffset>211179</wp:posOffset>
                      </wp:positionV>
                      <wp:extent cx="1073426" cy="45719"/>
                      <wp:effectExtent l="0" t="0" r="12700" b="0"/>
                      <wp:wrapNone/>
                      <wp:docPr id="18" name="Freeform 2"/>
                      <wp:cNvGraphicFramePr/>
                      <a:graphic xmlns:a="http://schemas.openxmlformats.org/drawingml/2006/main">
                        <a:graphicData uri="http://schemas.microsoft.com/office/word/2010/wordprocessingShape">
                          <wps:wsp>
                            <wps:cNvSpPr/>
                            <wps:spPr bwMode="auto">
                              <a:xfrm>
                                <a:off x="0" y="0"/>
                                <a:ext cx="1073426" cy="45719"/>
                              </a:xfrm>
                              <a:custGeom>
                                <a:avLst/>
                                <a:gdLst>
                                  <a:gd name="T0" fmla="*/ 0 w 1454"/>
                                  <a:gd name="T1" fmla="*/ 0 h 1"/>
                                  <a:gd name="T2" fmla="*/ 1454 w 1454"/>
                                  <a:gd name="T3" fmla="*/ 0 h 1"/>
                                </a:gdLst>
                                <a:ahLst/>
                                <a:cxnLst>
                                  <a:cxn ang="0">
                                    <a:pos x="T0" y="T1"/>
                                  </a:cxn>
                                  <a:cxn ang="0">
                                    <a:pos x="T2" y="T3"/>
                                  </a:cxn>
                                </a:cxnLst>
                                <a:rect l="0" t="0" r="r" b="b"/>
                                <a:pathLst>
                                  <a:path w="1454" h="1">
                                    <a:moveTo>
                                      <a:pt x="0" y="0"/>
                                    </a:moveTo>
                                    <a:lnTo>
                                      <a:pt x="1454" y="0"/>
                                    </a:lnTo>
                                  </a:path>
                                </a:pathLst>
                              </a:custGeom>
                              <a:noFill/>
                              <a:ln w="9525">
                                <a:solidFill>
                                  <a:srgbClr val="000000"/>
                                </a:solidFill>
                                <a:rou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 o:spid="_x0000_s1026" style="position:absolute;margin-left:43.3pt;margin-top:16.65pt;width:84.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" path="m,l1454,e" filled="f">
                      <v:path arrowok="t" o:connecttype="custom" o:connectlocs="0,0;1073426,0" o:connectangles="0,0"/>
                    </v:shape>
                  </w:pict>
                </mc:Fallback>
              </mc:AlternateContent>
            </w:r>
            <w:r>
              <w:rPr>
                <w:b/>
              </w:rPr>
              <w:t>TỈNH THANH HÓA</w:t>
            </w:r>
          </w:p>
        </w:tc>
        <w:tc>
          <w:tcPr>
            <w:tcW w:w="5655" w:type="dxa"/>
          </w:tcPr>
          <w:p w14:paraId="57464499" w14:textId="77777777" w:rsidR="0023138B" w:rsidRDefault="009819A9" w:rsidP="000D035A">
            <w:pPr>
              <w:snapToGrid w:val="0"/>
              <w:spacing w:after="0"/>
              <w:jc w:val="center"/>
              <w:rPr>
                <w:b/>
              </w:rPr>
            </w:pPr>
            <w:r>
              <w:rPr>
                <w:b/>
              </w:rPr>
              <w:t>CỘNG HÒA XÃ HỘI CHỦ NGHĨA VIỆT NAM</w:t>
            </w:r>
          </w:p>
          <w:p w14:paraId="5746449A" w14:textId="77777777" w:rsidR="0023138B" w:rsidRDefault="009819A9" w:rsidP="000D035A">
            <w:pPr>
              <w:jc w:val="center"/>
              <w:rPr>
                <w:b/>
                <w:sz w:val="28"/>
                <w:szCs w:val="28"/>
              </w:rPr>
            </w:pPr>
            <w:r>
              <w:rPr>
                <w:b/>
                <w:noProof/>
                <w:szCs w:val="26"/>
                <w:lang w:val="en-GB" w:eastAsia="en-GB"/>
              </w:rPr>
              <mc:AlternateContent>
                <mc:Choice Requires="wps">
                  <w:drawing>
                    <wp:anchor distT="0" distB="0" distL="114300" distR="114300" simplePos="0" relativeHeight="251660288" behindDoc="0" locked="0" layoutInCell="1" allowOverlap="1" wp14:anchorId="57464610" wp14:editId="44D09764">
                      <wp:simplePos x="0" y="0"/>
                      <wp:positionH relativeFrom="column">
                        <wp:posOffset>600075</wp:posOffset>
                      </wp:positionH>
                      <wp:positionV relativeFrom="paragraph">
                        <wp:posOffset>227634</wp:posOffset>
                      </wp:positionV>
                      <wp:extent cx="2242268" cy="0"/>
                      <wp:effectExtent l="0" t="0" r="24765" b="19050"/>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2268"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id="Lin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25pt,17.9pt" to="223.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"/>
                  </w:pict>
                </mc:Fallback>
              </mc:AlternateContent>
            </w:r>
            <w:r>
              <w:rPr>
                <w:b/>
                <w:sz w:val="28"/>
                <w:szCs w:val="28"/>
              </w:rPr>
              <w:t>Độc lập - Tự do - Hạnh phúc</w:t>
            </w:r>
          </w:p>
        </w:tc>
      </w:tr>
      <w:tr w:rsidR="0023138B" w14:paraId="5746449E" w14:textId="77777777">
        <w:tc>
          <w:tcPr>
            <w:tcW w:w="3650" w:type="dxa"/>
          </w:tcPr>
          <w:p w14:paraId="5746449C" w14:textId="6FC60FC6" w:rsidR="0023138B" w:rsidRDefault="009819A9" w:rsidP="000D035A">
            <w:pPr>
              <w:snapToGrid w:val="0"/>
              <w:spacing w:before="240"/>
              <w:jc w:val="center"/>
              <w:rPr>
                <w:szCs w:val="28"/>
              </w:rPr>
            </w:pPr>
            <w:r>
              <w:rPr>
                <w:szCs w:val="28"/>
              </w:rPr>
              <w:t xml:space="preserve">Số: </w:t>
            </w:r>
            <w:r w:rsidR="00A77112">
              <w:rPr>
                <w:szCs w:val="28"/>
                <w:lang w:val="en-GB"/>
              </w:rPr>
              <w:t xml:space="preserve"> </w:t>
            </w:r>
            <w:r w:rsidR="00A364D9">
              <w:rPr>
                <w:szCs w:val="28"/>
                <w:lang w:val="en-GB"/>
              </w:rPr>
              <w:t xml:space="preserve">  </w:t>
            </w:r>
            <w:r w:rsidR="00A77112">
              <w:rPr>
                <w:szCs w:val="28"/>
                <w:lang w:val="en-GB"/>
              </w:rPr>
              <w:t xml:space="preserve">    </w:t>
            </w:r>
            <w:r>
              <w:rPr>
                <w:szCs w:val="28"/>
              </w:rPr>
              <w:t>/</w:t>
            </w:r>
            <w:r w:rsidR="00947E64">
              <w:rPr>
                <w:szCs w:val="28"/>
                <w:lang w:val="vi-VN"/>
              </w:rPr>
              <w:t>2026</w:t>
            </w:r>
            <w:r>
              <w:rPr>
                <w:szCs w:val="28"/>
              </w:rPr>
              <w:t>/NQ-HĐND</w:t>
            </w:r>
          </w:p>
        </w:tc>
        <w:tc>
          <w:tcPr>
            <w:tcW w:w="5655" w:type="dxa"/>
          </w:tcPr>
          <w:p w14:paraId="5746449D" w14:textId="37D147AD" w:rsidR="0023138B" w:rsidRPr="00947E64" w:rsidRDefault="009819A9" w:rsidP="000D035A">
            <w:pPr>
              <w:snapToGrid w:val="0"/>
              <w:spacing w:before="240"/>
              <w:jc w:val="center"/>
              <w:rPr>
                <w:i/>
                <w:sz w:val="28"/>
                <w:szCs w:val="28"/>
                <w:vertAlign w:val="superscript"/>
                <w:lang w:val="vi-VN"/>
              </w:rPr>
            </w:pPr>
            <w:r w:rsidRPr="00C049BF">
              <w:rPr>
                <w:i/>
                <w:sz w:val="28"/>
                <w:szCs w:val="28"/>
              </w:rPr>
              <w:t xml:space="preserve">Thanh Hóa, ngày </w:t>
            </w:r>
            <w:r w:rsidR="00D87F47">
              <w:rPr>
                <w:i/>
                <w:sz w:val="28"/>
                <w:szCs w:val="28"/>
                <w:lang w:val="vi-VN"/>
              </w:rPr>
              <w:t xml:space="preserve">   </w:t>
            </w:r>
            <w:r w:rsidR="00947E64">
              <w:rPr>
                <w:i/>
                <w:sz w:val="28"/>
                <w:szCs w:val="28"/>
                <w:lang w:val="vi-VN"/>
              </w:rPr>
              <w:t xml:space="preserve"> </w:t>
            </w:r>
            <w:r w:rsidR="00C049BF" w:rsidRPr="00C049BF">
              <w:rPr>
                <w:i/>
                <w:sz w:val="28"/>
                <w:szCs w:val="28"/>
              </w:rPr>
              <w:t xml:space="preserve"> </w:t>
            </w:r>
            <w:r w:rsidRPr="00C049BF">
              <w:rPr>
                <w:i/>
                <w:sz w:val="28"/>
                <w:szCs w:val="28"/>
              </w:rPr>
              <w:t xml:space="preserve">tháng </w:t>
            </w:r>
            <w:r w:rsidR="004D2ECB">
              <w:rPr>
                <w:i/>
                <w:sz w:val="28"/>
                <w:szCs w:val="28"/>
              </w:rPr>
              <w:t xml:space="preserve">   </w:t>
            </w:r>
            <w:r w:rsidR="00A77112">
              <w:rPr>
                <w:i/>
                <w:sz w:val="28"/>
                <w:szCs w:val="28"/>
              </w:rPr>
              <w:t xml:space="preserve"> </w:t>
            </w:r>
            <w:r w:rsidR="004D2ECB">
              <w:rPr>
                <w:i/>
                <w:sz w:val="28"/>
                <w:szCs w:val="28"/>
              </w:rPr>
              <w:t xml:space="preserve"> </w:t>
            </w:r>
            <w:r w:rsidRPr="00C049BF">
              <w:rPr>
                <w:i/>
                <w:sz w:val="28"/>
                <w:szCs w:val="28"/>
              </w:rPr>
              <w:t xml:space="preserve"> năm 202</w:t>
            </w:r>
            <w:r w:rsidR="00947E64">
              <w:rPr>
                <w:i/>
                <w:sz w:val="28"/>
                <w:szCs w:val="28"/>
                <w:lang w:val="vi-VN"/>
              </w:rPr>
              <w:t>6</w:t>
            </w:r>
          </w:p>
        </w:tc>
      </w:tr>
    </w:tbl>
    <w:p w14:paraId="121496DF" w14:textId="4388FBC7" w:rsidR="004D2ECB" w:rsidRDefault="00A77112" w:rsidP="004D2ECB">
      <w:pPr>
        <w:tabs>
          <w:tab w:val="left" w:pos="330"/>
        </w:tabs>
        <w:spacing w:before="360" w:after="0"/>
        <w:rPr>
          <w:b/>
          <w:bCs/>
          <w:sz w:val="28"/>
          <w:szCs w:val="28"/>
        </w:rPr>
      </w:pPr>
      <w:r>
        <w:rPr>
          <w:noProof/>
          <w:lang w:val="en-GB" w:eastAsia="en-GB"/>
        </w:rPr>
        <mc:AlternateContent>
          <mc:Choice Requires="wps">
            <w:drawing>
              <wp:anchor distT="0" distB="0" distL="114300" distR="114300" simplePos="0" relativeHeight="251663360" behindDoc="0" locked="0" layoutInCell="1" allowOverlap="1" wp14:anchorId="66247297" wp14:editId="1E7E566B">
                <wp:simplePos x="0" y="0"/>
                <wp:positionH relativeFrom="column">
                  <wp:posOffset>228600</wp:posOffset>
                </wp:positionH>
                <wp:positionV relativeFrom="paragraph">
                  <wp:posOffset>89839</wp:posOffset>
                </wp:positionV>
                <wp:extent cx="850265" cy="295275"/>
                <wp:effectExtent l="0" t="0" r="26035" b="28575"/>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265" cy="295275"/>
                        </a:xfrm>
                        <a:prstGeom prst="flowChartProcess">
                          <a:avLst/>
                        </a:prstGeom>
                        <a:solidFill>
                          <a:srgbClr val="FFFFFF"/>
                        </a:solidFill>
                        <a:ln w="9525">
                          <a:solidFill>
                            <a:srgbClr val="000000"/>
                          </a:solidFill>
                          <a:miter lim="800000"/>
                          <a:headEnd/>
                          <a:tailEnd/>
                        </a:ln>
                      </wps:spPr>
                      <wps:txbx>
                        <w:txbxContent>
                          <w:p w14:paraId="16FD1DF4" w14:textId="77777777" w:rsidR="004D2ECB" w:rsidRPr="004D2ECB" w:rsidRDefault="004D2ECB" w:rsidP="004D2ECB">
                            <w:pPr>
                              <w:jc w:val="center"/>
                              <w:rPr>
                                <w:b/>
                                <w:sz w:val="28"/>
                                <w:szCs w:val="28"/>
                              </w:rPr>
                            </w:pPr>
                            <w:r w:rsidRPr="004D2ECB">
                              <w:rPr>
                                <w:b/>
                                <w:spacing w:val="-6"/>
                                <w:sz w:val="28"/>
                                <w:szCs w:val="28"/>
                              </w:rPr>
                              <w:t>Dự thảo</w:t>
                            </w:r>
                            <w:r w:rsidRPr="004D2ECB">
                              <w:rPr>
                                <w:b/>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7" o:spid="_x0000_s1026" type="#_x0000_t109" style="position:absolute;margin-left:18pt;margin-top:7.05pt;width:66.9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">
                <v:textbox>
                  <w:txbxContent>
                    <w:p w14:paraId="16FD1DF4" w14:textId="77777777" w:rsidR="004D2ECB" w:rsidRPr="004D2ECB" w:rsidRDefault="004D2ECB" w:rsidP="004D2ECB">
                      <w:pPr>
                        <w:jc w:val="center"/>
                        <w:rPr>
                          <w:b/>
                          <w:sz w:val="28"/>
                          <w:szCs w:val="28"/>
                        </w:rPr>
                      </w:pPr>
                      <w:r w:rsidRPr="004D2ECB">
                        <w:rPr>
                          <w:b/>
                          <w:spacing w:val="-6"/>
                          <w:sz w:val="28"/>
                          <w:szCs w:val="28"/>
                        </w:rPr>
                        <w:t>Dự thảo</w:t>
                      </w:r>
                      <w:r w:rsidRPr="004D2ECB">
                        <w:rPr>
                          <w:b/>
                          <w:sz w:val="28"/>
                          <w:szCs w:val="28"/>
                        </w:rPr>
                        <w:t xml:space="preserve"> </w:t>
                      </w:r>
                    </w:p>
                  </w:txbxContent>
                </v:textbox>
              </v:shape>
            </w:pict>
          </mc:Fallback>
        </mc:AlternateContent>
      </w:r>
      <w:r w:rsidR="004D2ECB">
        <w:rPr>
          <w:b/>
          <w:bCs/>
          <w:sz w:val="28"/>
          <w:szCs w:val="28"/>
        </w:rPr>
        <w:tab/>
      </w:r>
    </w:p>
    <w:p w14:paraId="574644A0" w14:textId="459F79E8" w:rsidR="0023138B" w:rsidRDefault="009819A9" w:rsidP="0077210D">
      <w:pPr>
        <w:spacing w:before="360" w:after="0"/>
        <w:jc w:val="center"/>
        <w:rPr>
          <w:b/>
          <w:bCs/>
          <w:sz w:val="28"/>
          <w:szCs w:val="28"/>
        </w:rPr>
      </w:pPr>
      <w:r>
        <w:rPr>
          <w:b/>
          <w:bCs/>
          <w:sz w:val="28"/>
          <w:szCs w:val="28"/>
        </w:rPr>
        <w:t>NGHỊ QUYẾT</w:t>
      </w:r>
    </w:p>
    <w:p w14:paraId="574644A1" w14:textId="02B24E35" w:rsidR="0023138B" w:rsidRDefault="009819A9">
      <w:pPr>
        <w:spacing w:after="0" w:line="240" w:lineRule="auto"/>
        <w:jc w:val="center"/>
        <w:rPr>
          <w:b/>
          <w:sz w:val="28"/>
          <w:szCs w:val="28"/>
          <w:lang w:val="pt-BR"/>
        </w:rPr>
      </w:pPr>
      <w:r>
        <w:rPr>
          <w:b/>
          <w:sz w:val="28"/>
          <w:szCs w:val="28"/>
        </w:rPr>
        <w:t xml:space="preserve">Sửa đổi, bổ sung </w:t>
      </w:r>
      <w:r w:rsidR="007F6441" w:rsidRPr="007F6441">
        <w:rPr>
          <w:b/>
          <w:sz w:val="28"/>
          <w:szCs w:val="28"/>
        </w:rPr>
        <w:t>Đ</w:t>
      </w:r>
      <w:r w:rsidR="007F6441">
        <w:rPr>
          <w:b/>
          <w:sz w:val="28"/>
          <w:szCs w:val="28"/>
        </w:rPr>
        <w:t>i</w:t>
      </w:r>
      <w:r w:rsidR="007F6441" w:rsidRPr="007F6441">
        <w:rPr>
          <w:b/>
          <w:sz w:val="28"/>
          <w:szCs w:val="28"/>
        </w:rPr>
        <w:t>ều</w:t>
      </w:r>
      <w:r w:rsidR="007F6441">
        <w:rPr>
          <w:b/>
          <w:sz w:val="28"/>
          <w:szCs w:val="28"/>
        </w:rPr>
        <w:t xml:space="preserve"> 2</w:t>
      </w:r>
      <w:r w:rsidRPr="00D87F47">
        <w:rPr>
          <w:b/>
          <w:sz w:val="28"/>
          <w:szCs w:val="28"/>
        </w:rPr>
        <w:t xml:space="preserve"> </w:t>
      </w:r>
      <w:r w:rsidR="00D87F47" w:rsidRPr="00D87F47">
        <w:rPr>
          <w:b/>
          <w:bCs/>
          <w:spacing w:val="-2"/>
          <w:sz w:val="28"/>
          <w:szCs w:val="28"/>
          <w:lang w:val="vi-VN"/>
        </w:rPr>
        <w:t xml:space="preserve">Nghị quyết </w:t>
      </w:r>
      <w:r w:rsidR="00D87F47" w:rsidRPr="00D87F47">
        <w:rPr>
          <w:b/>
          <w:iCs/>
          <w:spacing w:val="-4"/>
          <w:sz w:val="28"/>
          <w:szCs w:val="28"/>
          <w:lang w:val="vi-VN"/>
        </w:rPr>
        <w:t xml:space="preserve">số 06/2022/NQ-HĐND ngày 11/12/2022 của </w:t>
      </w:r>
      <w:r w:rsidR="0051421A">
        <w:rPr>
          <w:b/>
          <w:iCs/>
          <w:spacing w:val="-4"/>
          <w:sz w:val="28"/>
          <w:szCs w:val="28"/>
        </w:rPr>
        <w:t>Hội đồng nhân dân</w:t>
      </w:r>
      <w:r w:rsidR="00D87F47" w:rsidRPr="00D87F47">
        <w:rPr>
          <w:b/>
          <w:iCs/>
          <w:spacing w:val="-4"/>
          <w:sz w:val="28"/>
          <w:szCs w:val="28"/>
          <w:lang w:val="vi-VN"/>
        </w:rPr>
        <w:t xml:space="preserve"> tỉ</w:t>
      </w:r>
      <w:r w:rsidR="00631458">
        <w:rPr>
          <w:b/>
          <w:iCs/>
          <w:spacing w:val="-4"/>
          <w:sz w:val="28"/>
          <w:szCs w:val="28"/>
          <w:lang w:val="vi-VN"/>
        </w:rPr>
        <w:t xml:space="preserve">nh </w:t>
      </w:r>
      <w:r w:rsidR="00D87F47" w:rsidRPr="00D87F47">
        <w:rPr>
          <w:b/>
          <w:iCs/>
          <w:spacing w:val="-4"/>
          <w:sz w:val="28"/>
          <w:szCs w:val="28"/>
          <w:lang w:val="vi-VN"/>
        </w:rPr>
        <w:t xml:space="preserve">quy định mức hỗ trợ cho một dự án phát triển sản xuất trong lĩnh vực nông nghiệp thuộc các chương trình mục tiêu quốc gia </w:t>
      </w:r>
      <w:r w:rsidR="00631458">
        <w:rPr>
          <w:b/>
          <w:iCs/>
          <w:spacing w:val="-4"/>
          <w:sz w:val="28"/>
          <w:szCs w:val="28"/>
        </w:rPr>
        <w:t xml:space="preserve">                     </w:t>
      </w:r>
      <w:r w:rsidR="00D87F47" w:rsidRPr="00D87F47">
        <w:rPr>
          <w:b/>
          <w:iCs/>
          <w:spacing w:val="-4"/>
          <w:sz w:val="28"/>
          <w:szCs w:val="28"/>
          <w:lang w:val="vi-VN"/>
        </w:rPr>
        <w:t xml:space="preserve">giai đoạn 2021 </w:t>
      </w:r>
      <w:r w:rsidR="00A87F61">
        <w:rPr>
          <w:b/>
          <w:iCs/>
          <w:spacing w:val="-4"/>
          <w:sz w:val="28"/>
          <w:szCs w:val="28"/>
        </w:rPr>
        <w:t>-</w:t>
      </w:r>
      <w:r w:rsidR="00D87F47" w:rsidRPr="00D87F47">
        <w:rPr>
          <w:b/>
          <w:iCs/>
          <w:spacing w:val="-4"/>
          <w:sz w:val="28"/>
          <w:szCs w:val="28"/>
          <w:lang w:val="vi-VN"/>
        </w:rPr>
        <w:t xml:space="preserve"> </w:t>
      </w:r>
      <w:r w:rsidR="00D87F47">
        <w:rPr>
          <w:b/>
          <w:iCs/>
          <w:spacing w:val="-4"/>
          <w:sz w:val="28"/>
          <w:szCs w:val="28"/>
          <w:lang w:val="vi-VN"/>
        </w:rPr>
        <w:t>2025</w:t>
      </w:r>
      <w:r w:rsidR="0046017F">
        <w:rPr>
          <w:b/>
          <w:iCs/>
          <w:spacing w:val="-4"/>
          <w:sz w:val="28"/>
          <w:szCs w:val="28"/>
          <w:lang w:val="vi-VN"/>
        </w:rPr>
        <w:t xml:space="preserve"> </w:t>
      </w:r>
      <w:r w:rsidR="0046017F" w:rsidRPr="0046017F">
        <w:rPr>
          <w:rStyle w:val="fontstyle01"/>
          <w:b/>
          <w:color w:val="auto"/>
          <w:lang w:val="vi-VN"/>
        </w:rPr>
        <w:t>trên địa bàn tỉnh Thanh Hóa</w:t>
      </w:r>
    </w:p>
    <w:p w14:paraId="574644A2" w14:textId="77777777" w:rsidR="0023138B" w:rsidRDefault="009819A9">
      <w:pPr>
        <w:shd w:val="clear" w:color="auto" w:fill="FFFFFF"/>
        <w:ind w:firstLine="720"/>
        <w:jc w:val="both"/>
        <w:rPr>
          <w:i/>
          <w:iCs/>
          <w:sz w:val="28"/>
          <w:szCs w:val="28"/>
          <w:lang w:val="nl-NL"/>
        </w:rPr>
      </w:pPr>
      <w:r>
        <w:rPr>
          <w:noProof/>
          <w:sz w:val="40"/>
          <w:szCs w:val="40"/>
          <w:lang w:val="en-GB" w:eastAsia="en-GB"/>
        </w:rPr>
        <mc:AlternateContent>
          <mc:Choice Requires="wps">
            <w:drawing>
              <wp:anchor distT="0" distB="0" distL="114300" distR="114300" simplePos="0" relativeHeight="251661312" behindDoc="0" locked="0" layoutInCell="1" allowOverlap="1" wp14:anchorId="57464614" wp14:editId="486811FB">
                <wp:simplePos x="0" y="0"/>
                <wp:positionH relativeFrom="page">
                  <wp:posOffset>3382909</wp:posOffset>
                </wp:positionH>
                <wp:positionV relativeFrom="paragraph">
                  <wp:posOffset>42545</wp:posOffset>
                </wp:positionV>
                <wp:extent cx="1107440" cy="0"/>
                <wp:effectExtent l="0" t="0" r="0" b="0"/>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74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7E2A3F85" id="Line 4" o:spid="_x0000_s1026" style="position:absolute;z-index:251661312;visibility:visible;mso-wrap-style:square;mso-wrap-distance-left:9pt;mso-wrap-distance-top:0;mso-wrap-distance-right:9pt;mso-wrap-distance-bottom:0;mso-position-horizontal:absolute;mso-position-horizontal-relative:page;mso-position-vertical:absolute;mso-position-vertical-relative:text" from="266.35pt,3.35pt" to="353.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">
                <w10:wrap anchorx="page"/>
              </v:line>
            </w:pict>
          </mc:Fallback>
        </mc:AlternateContent>
      </w:r>
    </w:p>
    <w:p w14:paraId="574644A3" w14:textId="718C56C3" w:rsidR="0023138B" w:rsidRDefault="009819A9" w:rsidP="00A364D9">
      <w:pPr>
        <w:shd w:val="clear" w:color="auto" w:fill="FFFFFF"/>
        <w:spacing w:before="120" w:after="120" w:line="264" w:lineRule="auto"/>
        <w:ind w:firstLine="720"/>
        <w:jc w:val="both"/>
        <w:rPr>
          <w:rFonts w:eastAsia="Times New Roman"/>
          <w:i/>
          <w:iCs/>
          <w:sz w:val="28"/>
          <w:szCs w:val="28"/>
          <w:lang w:val="nl-NL"/>
        </w:rPr>
      </w:pPr>
      <w:r>
        <w:rPr>
          <w:rFonts w:eastAsia="Times New Roman"/>
          <w:i/>
          <w:iCs/>
          <w:sz w:val="28"/>
          <w:szCs w:val="28"/>
          <w:lang w:val="nl-NL"/>
        </w:rPr>
        <w:t xml:space="preserve">Căn cứ Luật Tổ chức chính quyền địa phương </w:t>
      </w:r>
      <w:r w:rsidR="00813A70">
        <w:rPr>
          <w:i/>
          <w:iCs/>
          <w:color w:val="000000"/>
          <w:sz w:val="28"/>
          <w:szCs w:val="28"/>
        </w:rPr>
        <w:t>số 72/2025/QH15</w:t>
      </w:r>
      <w:r>
        <w:rPr>
          <w:i/>
          <w:iCs/>
          <w:color w:val="000000"/>
          <w:sz w:val="28"/>
          <w:szCs w:val="28"/>
        </w:rPr>
        <w:t>;</w:t>
      </w:r>
      <w:r>
        <w:rPr>
          <w:rFonts w:eastAsia="Times New Roman"/>
          <w:i/>
          <w:iCs/>
          <w:color w:val="FF0000"/>
          <w:sz w:val="28"/>
          <w:szCs w:val="28"/>
          <w:lang w:val="nl-NL"/>
        </w:rPr>
        <w:t xml:space="preserve"> </w:t>
      </w:r>
    </w:p>
    <w:p w14:paraId="574644A4" w14:textId="62FDC2EB" w:rsidR="0023138B" w:rsidRPr="004D2ECB" w:rsidRDefault="009819A9" w:rsidP="00A364D9">
      <w:pPr>
        <w:shd w:val="clear" w:color="auto" w:fill="FFFFFF"/>
        <w:spacing w:before="120" w:after="120" w:line="264" w:lineRule="auto"/>
        <w:ind w:firstLine="720"/>
        <w:jc w:val="both"/>
        <w:rPr>
          <w:rFonts w:eastAsia="Times New Roman"/>
          <w:i/>
          <w:iCs/>
          <w:sz w:val="28"/>
          <w:szCs w:val="28"/>
          <w:lang w:val="nl-NL"/>
        </w:rPr>
      </w:pPr>
      <w:r>
        <w:rPr>
          <w:rFonts w:eastAsia="Times New Roman"/>
          <w:i/>
          <w:iCs/>
          <w:sz w:val="28"/>
          <w:szCs w:val="28"/>
          <w:lang w:val="nl-NL"/>
        </w:rPr>
        <w:t xml:space="preserve">Căn cứ Luật Ban hành văn bản </w:t>
      </w:r>
      <w:r w:rsidRPr="004D2ECB">
        <w:rPr>
          <w:rFonts w:eastAsia="Times New Roman"/>
          <w:i/>
          <w:iCs/>
          <w:sz w:val="28"/>
          <w:szCs w:val="28"/>
          <w:lang w:val="nl-NL"/>
        </w:rPr>
        <w:t xml:space="preserve">quy phạm pháp luật </w:t>
      </w:r>
      <w:r w:rsidR="00813A70" w:rsidRPr="004D2ECB">
        <w:rPr>
          <w:i/>
          <w:sz w:val="28"/>
          <w:szCs w:val="28"/>
          <w:lang w:val="pt-BR"/>
        </w:rPr>
        <w:t>số 64/2025/QH15</w:t>
      </w:r>
      <w:r w:rsidRPr="004D2ECB">
        <w:rPr>
          <w:rFonts w:eastAsia="Times New Roman"/>
          <w:i/>
          <w:iCs/>
          <w:sz w:val="28"/>
          <w:szCs w:val="28"/>
          <w:lang w:val="nl-NL"/>
        </w:rPr>
        <w:t>;</w:t>
      </w:r>
      <w:r w:rsidR="00CF169D" w:rsidRPr="004D2ECB">
        <w:rPr>
          <w:rFonts w:eastAsia="Times New Roman"/>
          <w:i/>
          <w:iCs/>
          <w:sz w:val="28"/>
          <w:szCs w:val="28"/>
          <w:lang w:val="nl-NL"/>
        </w:rPr>
        <w:t xml:space="preserve"> </w:t>
      </w:r>
      <w:r w:rsidR="004D2ECB" w:rsidRPr="004D2ECB">
        <w:rPr>
          <w:rFonts w:eastAsia="Times New Roman"/>
          <w:i/>
          <w:iCs/>
          <w:sz w:val="28"/>
          <w:szCs w:val="28"/>
          <w:lang w:val="nl-NL"/>
        </w:rPr>
        <w:t>được</w:t>
      </w:r>
      <w:r w:rsidR="00CF169D" w:rsidRPr="004D2ECB">
        <w:rPr>
          <w:rFonts w:eastAsia="Times New Roman"/>
          <w:i/>
          <w:iCs/>
          <w:sz w:val="28"/>
          <w:szCs w:val="28"/>
          <w:lang w:val="nl-NL"/>
        </w:rPr>
        <w:t xml:space="preserve"> sửa đổi</w:t>
      </w:r>
      <w:r w:rsidR="00D3628D" w:rsidRPr="004D2ECB">
        <w:rPr>
          <w:rFonts w:eastAsia="Times New Roman"/>
          <w:i/>
          <w:iCs/>
          <w:sz w:val="28"/>
          <w:szCs w:val="28"/>
          <w:lang w:val="nl-NL"/>
        </w:rPr>
        <w:t xml:space="preserve">, bổ sung </w:t>
      </w:r>
      <w:r w:rsidR="004D2ECB" w:rsidRPr="004D2ECB">
        <w:rPr>
          <w:rFonts w:eastAsia="Times New Roman"/>
          <w:i/>
          <w:iCs/>
          <w:sz w:val="28"/>
          <w:szCs w:val="28"/>
          <w:lang w:val="nl-NL"/>
        </w:rPr>
        <w:t xml:space="preserve">tại </w:t>
      </w:r>
      <w:r w:rsidR="00D3628D" w:rsidRPr="004D2ECB">
        <w:rPr>
          <w:rFonts w:eastAsia="Times New Roman"/>
          <w:i/>
          <w:iCs/>
          <w:sz w:val="28"/>
          <w:szCs w:val="28"/>
          <w:lang w:val="nl-NL"/>
        </w:rPr>
        <w:t xml:space="preserve">Luật </w:t>
      </w:r>
      <w:r w:rsidR="00813A70" w:rsidRPr="004D2ECB">
        <w:rPr>
          <w:i/>
          <w:sz w:val="28"/>
          <w:szCs w:val="28"/>
          <w:lang w:val="pt-BR"/>
        </w:rPr>
        <w:t>số 87/2025/QH15</w:t>
      </w:r>
      <w:r w:rsidR="00FF2BF7" w:rsidRPr="004D2ECB">
        <w:rPr>
          <w:rFonts w:eastAsia="Times New Roman"/>
          <w:i/>
          <w:iCs/>
          <w:sz w:val="28"/>
          <w:szCs w:val="28"/>
          <w:lang w:val="nl-NL"/>
        </w:rPr>
        <w:t>;</w:t>
      </w:r>
    </w:p>
    <w:p w14:paraId="1E17BEEF" w14:textId="6A8BF60E" w:rsidR="00F54A59" w:rsidRPr="000D035A" w:rsidRDefault="00F54A59" w:rsidP="00A364D9">
      <w:pPr>
        <w:widowControl w:val="0"/>
        <w:spacing w:before="120" w:after="120" w:line="264" w:lineRule="auto"/>
        <w:ind w:firstLine="720"/>
        <w:jc w:val="both"/>
        <w:rPr>
          <w:i/>
          <w:spacing w:val="-6"/>
          <w:sz w:val="28"/>
          <w:szCs w:val="28"/>
        </w:rPr>
      </w:pPr>
      <w:r w:rsidRPr="000D035A">
        <w:rPr>
          <w:i/>
          <w:spacing w:val="-6"/>
          <w:sz w:val="28"/>
          <w:szCs w:val="28"/>
          <w:lang w:val="nl-NL"/>
        </w:rPr>
        <w:t xml:space="preserve">Căn cứ </w:t>
      </w:r>
      <w:r w:rsidR="00813A70" w:rsidRPr="000D035A">
        <w:rPr>
          <w:i/>
          <w:spacing w:val="-6"/>
          <w:sz w:val="28"/>
          <w:szCs w:val="28"/>
          <w:lang w:val="nl-NL"/>
        </w:rPr>
        <w:t xml:space="preserve">Nghị Quyết số </w:t>
      </w:r>
      <w:r w:rsidR="00813A70" w:rsidRPr="000D035A">
        <w:rPr>
          <w:bCs/>
          <w:i/>
          <w:iCs/>
          <w:spacing w:val="-6"/>
          <w:sz w:val="28"/>
          <w:szCs w:val="28"/>
        </w:rPr>
        <w:t>257</w:t>
      </w:r>
      <w:r w:rsidR="00813A70" w:rsidRPr="000D035A">
        <w:rPr>
          <w:bCs/>
          <w:i/>
          <w:iCs/>
          <w:spacing w:val="-6"/>
          <w:sz w:val="28"/>
          <w:szCs w:val="28"/>
          <w:lang w:val="vi-VN"/>
        </w:rPr>
        <w:t>/2025/QH15 ngày 11 ngày 12 năm 2025 của Quốc Hội</w:t>
      </w:r>
      <w:r w:rsidR="00813A70" w:rsidRPr="000D035A">
        <w:rPr>
          <w:bCs/>
          <w:i/>
          <w:iCs/>
          <w:spacing w:val="-6"/>
          <w:sz w:val="28"/>
          <w:szCs w:val="28"/>
        </w:rPr>
        <w:t xml:space="preserve">; </w:t>
      </w:r>
      <w:r w:rsidRPr="000D035A">
        <w:rPr>
          <w:i/>
          <w:spacing w:val="-6"/>
          <w:sz w:val="28"/>
          <w:szCs w:val="28"/>
          <w:lang w:val="nl-NL"/>
        </w:rPr>
        <w:t>Nghị Quyết số 265/2025/QH15 ngày 11</w:t>
      </w:r>
      <w:r w:rsidR="00F44E60" w:rsidRPr="000D035A">
        <w:rPr>
          <w:i/>
          <w:spacing w:val="-6"/>
          <w:sz w:val="28"/>
          <w:szCs w:val="28"/>
          <w:lang w:val="vi-VN"/>
        </w:rPr>
        <w:t xml:space="preserve"> tháng </w:t>
      </w:r>
      <w:r w:rsidR="00F44E60" w:rsidRPr="000D035A">
        <w:rPr>
          <w:i/>
          <w:spacing w:val="-6"/>
          <w:sz w:val="28"/>
          <w:szCs w:val="28"/>
          <w:lang w:val="nl-NL"/>
        </w:rPr>
        <w:t xml:space="preserve">12 năm </w:t>
      </w:r>
      <w:r w:rsidRPr="000D035A">
        <w:rPr>
          <w:i/>
          <w:spacing w:val="-6"/>
          <w:sz w:val="28"/>
          <w:szCs w:val="28"/>
          <w:lang w:val="nl-NL"/>
        </w:rPr>
        <w:t>2025 của Quốc Hội</w:t>
      </w:r>
      <w:r w:rsidRPr="000D035A">
        <w:rPr>
          <w:i/>
          <w:spacing w:val="-6"/>
          <w:sz w:val="28"/>
          <w:szCs w:val="28"/>
          <w:lang w:val="vi-VN"/>
        </w:rPr>
        <w:t>;</w:t>
      </w:r>
      <w:r w:rsidR="00813A70" w:rsidRPr="000D035A">
        <w:rPr>
          <w:i/>
          <w:spacing w:val="-6"/>
          <w:sz w:val="28"/>
          <w:szCs w:val="28"/>
        </w:rPr>
        <w:t xml:space="preserve"> </w:t>
      </w:r>
    </w:p>
    <w:p w14:paraId="574644A7" w14:textId="7E19039E" w:rsidR="0023138B" w:rsidRPr="00F44E60" w:rsidRDefault="009819A9" w:rsidP="00A364D9">
      <w:pPr>
        <w:widowControl w:val="0"/>
        <w:spacing w:before="120" w:after="120" w:line="264" w:lineRule="auto"/>
        <w:ind w:firstLine="720"/>
        <w:jc w:val="both"/>
        <w:rPr>
          <w:i/>
          <w:iCs/>
          <w:spacing w:val="-4"/>
          <w:sz w:val="28"/>
          <w:szCs w:val="28"/>
          <w:lang w:val="vi-VN"/>
        </w:rPr>
      </w:pPr>
      <w:r>
        <w:rPr>
          <w:i/>
          <w:sz w:val="28"/>
          <w:szCs w:val="28"/>
          <w:shd w:val="clear" w:color="auto" w:fill="FFFFFF"/>
          <w:lang w:val="nl-NL" w:eastAsia="vi-VN"/>
        </w:rPr>
        <w:t>Căn cứ</w:t>
      </w:r>
      <w:r w:rsidR="002D4D57">
        <w:rPr>
          <w:i/>
          <w:sz w:val="28"/>
          <w:szCs w:val="28"/>
          <w:shd w:val="clear" w:color="auto" w:fill="FFFFFF"/>
          <w:lang w:val="nl-NL" w:eastAsia="vi-VN"/>
        </w:rPr>
        <w:t xml:space="preserve"> các</w:t>
      </w:r>
      <w:r>
        <w:rPr>
          <w:i/>
          <w:sz w:val="28"/>
          <w:szCs w:val="28"/>
          <w:shd w:val="clear" w:color="auto" w:fill="FFFFFF"/>
          <w:lang w:val="nl-NL" w:eastAsia="vi-VN"/>
        </w:rPr>
        <w:t xml:space="preserve"> Nghị định</w:t>
      </w:r>
      <w:r w:rsidR="002D4D57">
        <w:rPr>
          <w:i/>
          <w:sz w:val="28"/>
          <w:szCs w:val="28"/>
          <w:shd w:val="clear" w:color="auto" w:fill="FFFFFF"/>
          <w:lang w:val="nl-NL" w:eastAsia="vi-VN"/>
        </w:rPr>
        <w:t xml:space="preserve"> của Chính  phủ:</w:t>
      </w:r>
      <w:r w:rsidR="00CE4ADA">
        <w:rPr>
          <w:i/>
          <w:sz w:val="28"/>
          <w:szCs w:val="28"/>
          <w:shd w:val="clear" w:color="auto" w:fill="FFFFFF"/>
          <w:lang w:val="nl-NL" w:eastAsia="vi-VN"/>
        </w:rPr>
        <w:t xml:space="preserve"> </w:t>
      </w:r>
      <w:r w:rsidR="002D4D57">
        <w:rPr>
          <w:i/>
          <w:sz w:val="28"/>
          <w:szCs w:val="28"/>
          <w:shd w:val="clear" w:color="auto" w:fill="FFFFFF"/>
          <w:lang w:val="nl-NL" w:eastAsia="vi-VN"/>
        </w:rPr>
        <w:t>S</w:t>
      </w:r>
      <w:r>
        <w:rPr>
          <w:i/>
          <w:sz w:val="28"/>
          <w:szCs w:val="28"/>
          <w:lang w:val="nl-NL"/>
        </w:rPr>
        <w:t>ố 78/2025/NĐ-CP ngày 01 tháng 4 năm 2025 quy định chi tiết một số điều và biện pháp</w:t>
      </w:r>
      <w:r w:rsidR="00804C87">
        <w:rPr>
          <w:i/>
          <w:sz w:val="28"/>
          <w:szCs w:val="28"/>
          <w:lang w:val="nl-NL"/>
        </w:rPr>
        <w:t xml:space="preserve"> </w:t>
      </w:r>
      <w:r w:rsidR="00804C87" w:rsidRPr="00D23D5C">
        <w:rPr>
          <w:i/>
          <w:sz w:val="28"/>
          <w:szCs w:val="28"/>
          <w:lang w:val="nl-NL"/>
        </w:rPr>
        <w:t>để tổ chức, hướng dẫn</w:t>
      </w:r>
      <w:r w:rsidRPr="00D23D5C">
        <w:rPr>
          <w:i/>
          <w:sz w:val="28"/>
          <w:szCs w:val="28"/>
          <w:lang w:val="nl-NL"/>
        </w:rPr>
        <w:t xml:space="preserve"> </w:t>
      </w:r>
      <w:r>
        <w:rPr>
          <w:i/>
          <w:sz w:val="28"/>
          <w:szCs w:val="28"/>
          <w:lang w:val="nl-NL"/>
        </w:rPr>
        <w:t>thi hành Luật Ban hành văn bản quy phạm pháp luật;</w:t>
      </w:r>
      <w:r w:rsidR="00D70E73">
        <w:rPr>
          <w:i/>
          <w:sz w:val="28"/>
          <w:szCs w:val="28"/>
          <w:lang w:val="nl-NL"/>
        </w:rPr>
        <w:t xml:space="preserve"> </w:t>
      </w:r>
      <w:r w:rsidR="002B5033">
        <w:rPr>
          <w:i/>
          <w:sz w:val="28"/>
          <w:szCs w:val="28"/>
          <w:lang w:val="nl-NL"/>
        </w:rPr>
        <w:t xml:space="preserve">số </w:t>
      </w:r>
      <w:r w:rsidR="002F13FC">
        <w:rPr>
          <w:i/>
          <w:sz w:val="28"/>
          <w:szCs w:val="28"/>
          <w:lang w:val="nl-NL"/>
        </w:rPr>
        <w:t xml:space="preserve">187/2025/NĐ-CP ngày 01 tháng 7 năm 2025 sửa đổi, bổ sung một số điều của Nghị định số 78/2025/NĐ-CP ngày 01 tháng 4 năm 2025 </w:t>
      </w:r>
      <w:r w:rsidR="0020776B">
        <w:rPr>
          <w:i/>
          <w:sz w:val="28"/>
          <w:szCs w:val="28"/>
          <w:lang w:val="nl-NL"/>
        </w:rPr>
        <w:t>của Chính phủ quy định chi tiết một số điều và biện pháp để tổ chức, hướng dẫn thi hành Luật Ban hành văn bản quy phạm pháp luật và Nghị định số 79/2025/NĐ-CP ngày 01 tháng 4 năm 2025 về kiểm tra, rà soát, hệ thống hóa và xử lý văn bản quy phạm pháp luậ</w:t>
      </w:r>
      <w:r w:rsidR="00FC0099">
        <w:rPr>
          <w:i/>
          <w:sz w:val="28"/>
          <w:szCs w:val="28"/>
          <w:lang w:val="nl-NL"/>
        </w:rPr>
        <w:t xml:space="preserve">t; </w:t>
      </w:r>
      <w:r w:rsidR="00F54A59" w:rsidRPr="00FC0099">
        <w:rPr>
          <w:i/>
          <w:iCs/>
          <w:spacing w:val="-4"/>
          <w:sz w:val="28"/>
          <w:szCs w:val="28"/>
          <w:lang w:val="vi-VN"/>
        </w:rPr>
        <w:t>số 358/2025/NĐ-CP ngày 31</w:t>
      </w:r>
      <w:r w:rsidR="00F44E60">
        <w:rPr>
          <w:i/>
          <w:iCs/>
          <w:spacing w:val="-4"/>
          <w:sz w:val="28"/>
          <w:szCs w:val="28"/>
          <w:lang w:val="vi-VN"/>
        </w:rPr>
        <w:t xml:space="preserve"> tháng </w:t>
      </w:r>
      <w:r w:rsidR="00F54A59" w:rsidRPr="00FC0099">
        <w:rPr>
          <w:i/>
          <w:iCs/>
          <w:spacing w:val="-4"/>
          <w:sz w:val="28"/>
          <w:szCs w:val="28"/>
          <w:lang w:val="vi-VN"/>
        </w:rPr>
        <w:t>12</w:t>
      </w:r>
      <w:r w:rsidR="00F44E60">
        <w:rPr>
          <w:i/>
          <w:iCs/>
          <w:spacing w:val="-4"/>
          <w:sz w:val="28"/>
          <w:szCs w:val="28"/>
          <w:lang w:val="vi-VN"/>
        </w:rPr>
        <w:t xml:space="preserve"> năm </w:t>
      </w:r>
      <w:r w:rsidR="00F54A59" w:rsidRPr="00FC0099">
        <w:rPr>
          <w:i/>
          <w:iCs/>
          <w:spacing w:val="-4"/>
          <w:sz w:val="28"/>
          <w:szCs w:val="28"/>
          <w:lang w:val="vi-VN"/>
        </w:rPr>
        <w:t>2025 quy định cơ chế quản lý, tổ chức thực hiện các chương trình mục tiêu quốc gia</w:t>
      </w:r>
      <w:r w:rsidRPr="00FC0099">
        <w:rPr>
          <w:i/>
          <w:sz w:val="28"/>
          <w:szCs w:val="28"/>
          <w:shd w:val="clear" w:color="auto" w:fill="FFFFFF"/>
          <w:lang w:val="nl-NL" w:eastAsia="vi-VN"/>
        </w:rPr>
        <w:t>;</w:t>
      </w:r>
    </w:p>
    <w:p w14:paraId="574644A8" w14:textId="0D6F0140" w:rsidR="0023138B" w:rsidRPr="00DB53DC" w:rsidRDefault="002A6528" w:rsidP="00A364D9">
      <w:pPr>
        <w:widowControl w:val="0"/>
        <w:spacing w:before="120" w:after="120" w:line="264" w:lineRule="auto"/>
        <w:ind w:firstLine="720"/>
        <w:jc w:val="both"/>
        <w:rPr>
          <w:i/>
          <w:sz w:val="28"/>
          <w:szCs w:val="28"/>
          <w:shd w:val="clear" w:color="auto" w:fill="FFFFFF"/>
          <w:lang w:eastAsia="vi-VN"/>
        </w:rPr>
      </w:pPr>
      <w:r>
        <w:rPr>
          <w:i/>
          <w:sz w:val="28"/>
          <w:szCs w:val="28"/>
          <w:shd w:val="clear" w:color="auto" w:fill="FFFFFF"/>
          <w:lang w:val="nl-NL" w:eastAsia="vi-VN"/>
        </w:rPr>
        <w:t>Theo đề nghị của Ủy ban nhân dân tỉnh tại</w:t>
      </w:r>
      <w:r w:rsidR="009819A9" w:rsidRPr="000F7F0F">
        <w:rPr>
          <w:i/>
          <w:sz w:val="28"/>
          <w:szCs w:val="28"/>
          <w:shd w:val="clear" w:color="auto" w:fill="FFFFFF"/>
          <w:lang w:val="nl-NL" w:eastAsia="vi-VN"/>
        </w:rPr>
        <w:t xml:space="preserve"> Tờ trình số </w:t>
      </w:r>
      <w:r w:rsidR="00D87F47">
        <w:rPr>
          <w:i/>
          <w:sz w:val="28"/>
          <w:szCs w:val="28"/>
          <w:shd w:val="clear" w:color="auto" w:fill="FFFFFF"/>
          <w:lang w:val="vi-VN" w:eastAsia="vi-VN"/>
        </w:rPr>
        <w:t>...</w:t>
      </w:r>
      <w:r w:rsidR="009819A9" w:rsidRPr="000F7F0F">
        <w:rPr>
          <w:i/>
          <w:sz w:val="28"/>
          <w:szCs w:val="28"/>
          <w:shd w:val="clear" w:color="auto" w:fill="FFFFFF"/>
          <w:lang w:val="nl-NL" w:eastAsia="vi-VN"/>
        </w:rPr>
        <w:t xml:space="preserve">/TTr-UBND ngày </w:t>
      </w:r>
      <w:r w:rsidR="00D87F47">
        <w:rPr>
          <w:i/>
          <w:sz w:val="28"/>
          <w:szCs w:val="28"/>
          <w:shd w:val="clear" w:color="auto" w:fill="FFFFFF"/>
          <w:lang w:val="vi-VN" w:eastAsia="vi-VN"/>
        </w:rPr>
        <w:t>...</w:t>
      </w:r>
      <w:r w:rsidR="009819A9" w:rsidRPr="000F7F0F">
        <w:rPr>
          <w:i/>
          <w:sz w:val="28"/>
          <w:szCs w:val="28"/>
          <w:shd w:val="clear" w:color="auto" w:fill="FFFFFF"/>
          <w:lang w:val="nl-NL" w:eastAsia="vi-VN"/>
        </w:rPr>
        <w:t xml:space="preserve"> tháng</w:t>
      </w:r>
      <w:r w:rsidR="00B2297C">
        <w:rPr>
          <w:i/>
          <w:sz w:val="28"/>
          <w:szCs w:val="28"/>
          <w:shd w:val="clear" w:color="auto" w:fill="FFFFFF"/>
          <w:lang w:val="nl-NL" w:eastAsia="vi-VN"/>
        </w:rPr>
        <w:t xml:space="preserve"> </w:t>
      </w:r>
      <w:r w:rsidR="00D87F47">
        <w:rPr>
          <w:i/>
          <w:sz w:val="28"/>
          <w:szCs w:val="28"/>
          <w:shd w:val="clear" w:color="auto" w:fill="FFFFFF"/>
          <w:lang w:val="vi-VN" w:eastAsia="vi-VN"/>
        </w:rPr>
        <w:t>..</w:t>
      </w:r>
      <w:r w:rsidR="006B423B">
        <w:rPr>
          <w:i/>
          <w:sz w:val="28"/>
          <w:szCs w:val="28"/>
          <w:shd w:val="clear" w:color="auto" w:fill="FFFFFF"/>
          <w:lang w:val="nl-NL" w:eastAsia="vi-VN"/>
        </w:rPr>
        <w:t xml:space="preserve"> </w:t>
      </w:r>
      <w:r w:rsidR="009819A9" w:rsidRPr="000F7F0F">
        <w:rPr>
          <w:i/>
          <w:sz w:val="28"/>
          <w:szCs w:val="28"/>
          <w:shd w:val="clear" w:color="auto" w:fill="FFFFFF"/>
          <w:lang w:val="nl-NL" w:eastAsia="vi-VN"/>
        </w:rPr>
        <w:t>năm 202</w:t>
      </w:r>
      <w:r w:rsidR="00D87F47">
        <w:rPr>
          <w:i/>
          <w:sz w:val="28"/>
          <w:szCs w:val="28"/>
          <w:shd w:val="clear" w:color="auto" w:fill="FFFFFF"/>
          <w:lang w:val="vi-VN" w:eastAsia="vi-VN"/>
        </w:rPr>
        <w:t>6</w:t>
      </w:r>
      <w:r w:rsidR="009819A9" w:rsidRPr="000F7F0F">
        <w:rPr>
          <w:i/>
          <w:sz w:val="28"/>
          <w:szCs w:val="28"/>
          <w:shd w:val="clear" w:color="auto" w:fill="FFFFFF"/>
          <w:lang w:val="nl-NL" w:eastAsia="vi-VN"/>
        </w:rPr>
        <w:t xml:space="preserve"> </w:t>
      </w:r>
      <w:r w:rsidR="009819A9" w:rsidRPr="00F44E60">
        <w:rPr>
          <w:i/>
          <w:sz w:val="28"/>
          <w:szCs w:val="28"/>
          <w:shd w:val="clear" w:color="auto" w:fill="FFFFFF"/>
          <w:lang w:val="nl-NL" w:eastAsia="vi-VN"/>
        </w:rPr>
        <w:t xml:space="preserve">về việc ban hành </w:t>
      </w:r>
      <w:r w:rsidR="000F7F0F" w:rsidRPr="00B31F8D">
        <w:rPr>
          <w:i/>
          <w:sz w:val="28"/>
          <w:szCs w:val="28"/>
          <w:shd w:val="clear" w:color="auto" w:fill="FFFFFF"/>
          <w:lang w:val="nl-NL" w:eastAsia="vi-VN"/>
        </w:rPr>
        <w:t xml:space="preserve">Nghị quyết sửa đổi, </w:t>
      </w:r>
      <w:r w:rsidR="00B31F8D" w:rsidRPr="00B31F8D">
        <w:rPr>
          <w:i/>
          <w:sz w:val="28"/>
          <w:szCs w:val="28"/>
          <w:shd w:val="clear" w:color="auto" w:fill="FFFFFF"/>
          <w:lang w:val="nl-NL" w:eastAsia="vi-VN"/>
        </w:rPr>
        <w:t>bổ sung Điều 2 Nghị quyết số 06/2022/NQ-HĐND ngày 11/12/2022 của HĐND tỉnh quy định mức hỗ trợ cho một dự án phát triển sản xuất trong lĩnh vực nông nghiệp thuộc các chương trình mục tiêu quốc gia giai đoạn 2021 - 2025 trên địa bàn tỉnh Thanh Hóa</w:t>
      </w:r>
      <w:r w:rsidR="009819A9" w:rsidRPr="00F44E60">
        <w:rPr>
          <w:i/>
          <w:iCs/>
          <w:spacing w:val="-4"/>
          <w:sz w:val="28"/>
          <w:szCs w:val="28"/>
          <w:lang w:val="vi-VN"/>
        </w:rPr>
        <w:t xml:space="preserve">; </w:t>
      </w:r>
      <w:r w:rsidR="00F44E60" w:rsidRPr="00F44E60">
        <w:rPr>
          <w:i/>
          <w:iCs/>
          <w:spacing w:val="-4"/>
          <w:sz w:val="28"/>
          <w:szCs w:val="28"/>
          <w:lang w:val="vi-VN"/>
        </w:rPr>
        <w:t xml:space="preserve">Báo cáo thẩm tra số …/BC-KTNS ngày … tháng </w:t>
      </w:r>
      <w:r>
        <w:rPr>
          <w:i/>
          <w:iCs/>
          <w:spacing w:val="-4"/>
          <w:sz w:val="28"/>
          <w:szCs w:val="28"/>
        </w:rPr>
        <w:t>3</w:t>
      </w:r>
      <w:r w:rsidR="00F44E60" w:rsidRPr="00F44E60">
        <w:rPr>
          <w:i/>
          <w:iCs/>
          <w:spacing w:val="-4"/>
          <w:sz w:val="28"/>
          <w:szCs w:val="28"/>
          <w:lang w:val="vi-VN"/>
        </w:rPr>
        <w:t xml:space="preserve"> năm 2026 của Ban Kinh tế - Ngân sách Hội đồng nhân dân tỉnh; ý kiến thảo luận của đại biểu Hội đồng nhân dân tỉnh tại kỳ họp</w:t>
      </w:r>
      <w:r>
        <w:rPr>
          <w:i/>
          <w:iCs/>
          <w:spacing w:val="-4"/>
          <w:sz w:val="28"/>
          <w:szCs w:val="28"/>
          <w:lang w:val="vi-VN"/>
        </w:rPr>
        <w:t>;</w:t>
      </w:r>
    </w:p>
    <w:p w14:paraId="574644A9" w14:textId="5F842B92" w:rsidR="0023138B" w:rsidRDefault="009819A9" w:rsidP="00A364D9">
      <w:pPr>
        <w:spacing w:before="120" w:after="120" w:line="264" w:lineRule="auto"/>
        <w:ind w:firstLine="720"/>
        <w:jc w:val="both"/>
        <w:rPr>
          <w:rStyle w:val="fontstyle01"/>
          <w:i/>
          <w:color w:val="auto"/>
          <w:lang w:val="nl-NL"/>
        </w:rPr>
      </w:pPr>
      <w:r>
        <w:rPr>
          <w:rStyle w:val="fontstyle01"/>
          <w:i/>
          <w:color w:val="auto"/>
          <w:lang w:val="nl-NL"/>
        </w:rPr>
        <w:t xml:space="preserve">Hội đồng nhân dân </w:t>
      </w:r>
      <w:r w:rsidR="00807242">
        <w:rPr>
          <w:rStyle w:val="fontstyle01"/>
          <w:i/>
          <w:color w:val="auto"/>
          <w:lang w:val="nl-NL"/>
        </w:rPr>
        <w:t xml:space="preserve">tỉnh </w:t>
      </w:r>
      <w:r>
        <w:rPr>
          <w:rStyle w:val="fontstyle01"/>
          <w:i/>
          <w:color w:val="auto"/>
          <w:lang w:val="nl-NL"/>
        </w:rPr>
        <w:t xml:space="preserve">ban hành </w:t>
      </w:r>
      <w:r w:rsidR="00B31F8D" w:rsidRPr="00B31F8D">
        <w:rPr>
          <w:i/>
          <w:sz w:val="28"/>
          <w:szCs w:val="28"/>
          <w:shd w:val="clear" w:color="auto" w:fill="FFFFFF"/>
          <w:lang w:val="nl-NL" w:eastAsia="vi-VN"/>
        </w:rPr>
        <w:t>Nghị quyết sửa đổi, bổ sung Điều 2 Nghị quyết số 06/2022/NQ-HĐND ngày 11/12/2022 của HĐND tỉnh quy định mức hỗ trợ cho một dự án phát triển sản xuấ</w:t>
      </w:r>
      <w:r w:rsidR="0051421A">
        <w:rPr>
          <w:i/>
          <w:sz w:val="28"/>
          <w:szCs w:val="28"/>
          <w:shd w:val="clear" w:color="auto" w:fill="FFFFFF"/>
          <w:lang w:val="nl-NL" w:eastAsia="vi-VN"/>
        </w:rPr>
        <w:t>t</w:t>
      </w:r>
      <w:r w:rsidR="00B31F8D" w:rsidRPr="00B31F8D">
        <w:rPr>
          <w:i/>
          <w:sz w:val="28"/>
          <w:szCs w:val="28"/>
          <w:shd w:val="clear" w:color="auto" w:fill="FFFFFF"/>
          <w:lang w:val="nl-NL" w:eastAsia="vi-VN"/>
        </w:rPr>
        <w:t xml:space="preserve"> trong lĩnh vực nông nghiệp thuộc </w:t>
      </w:r>
      <w:r w:rsidR="00B31F8D" w:rsidRPr="00B31F8D">
        <w:rPr>
          <w:i/>
          <w:sz w:val="28"/>
          <w:szCs w:val="28"/>
          <w:shd w:val="clear" w:color="auto" w:fill="FFFFFF"/>
          <w:lang w:val="nl-NL" w:eastAsia="vi-VN"/>
        </w:rPr>
        <w:lastRenderedPageBreak/>
        <w:t>các chương trình mục tiêu quốc gia giai đoạn 2021 - 2025 trên địa bàn tỉnh Thanh Hóa</w:t>
      </w:r>
      <w:r>
        <w:rPr>
          <w:rStyle w:val="fontstyle01"/>
          <w:i/>
          <w:color w:val="auto"/>
          <w:lang w:val="nl-NL"/>
        </w:rPr>
        <w:t>.</w:t>
      </w:r>
    </w:p>
    <w:p w14:paraId="574644AA" w14:textId="22277588" w:rsidR="0023138B" w:rsidRDefault="009819A9" w:rsidP="00A364D9">
      <w:pPr>
        <w:spacing w:before="120" w:after="120" w:line="264" w:lineRule="auto"/>
        <w:ind w:firstLine="720"/>
        <w:jc w:val="both"/>
        <w:rPr>
          <w:rFonts w:eastAsia="Times New Roman"/>
          <w:sz w:val="28"/>
          <w:szCs w:val="28"/>
          <w:lang w:val="de-DE"/>
        </w:rPr>
      </w:pPr>
      <w:r>
        <w:rPr>
          <w:b/>
          <w:bCs/>
          <w:sz w:val="28"/>
          <w:szCs w:val="28"/>
          <w:lang w:val="de-DE"/>
        </w:rPr>
        <w:t>Điều 1</w:t>
      </w:r>
      <w:r w:rsidRPr="00324C08">
        <w:rPr>
          <w:b/>
          <w:bCs/>
          <w:sz w:val="28"/>
          <w:szCs w:val="28"/>
          <w:lang w:val="de-DE"/>
        </w:rPr>
        <w:t xml:space="preserve">. </w:t>
      </w:r>
      <w:r w:rsidR="00631458">
        <w:rPr>
          <w:rFonts w:eastAsia="Times New Roman"/>
          <w:b/>
          <w:bCs/>
          <w:sz w:val="28"/>
          <w:szCs w:val="28"/>
          <w:lang w:val="de-DE"/>
        </w:rPr>
        <w:t>B</w:t>
      </w:r>
      <w:r w:rsidRPr="00324C08">
        <w:rPr>
          <w:rFonts w:eastAsia="Times New Roman"/>
          <w:b/>
          <w:bCs/>
          <w:sz w:val="28"/>
          <w:szCs w:val="28"/>
          <w:lang w:val="de-DE"/>
        </w:rPr>
        <w:t xml:space="preserve">ổ sung </w:t>
      </w:r>
      <w:r w:rsidR="00631458">
        <w:rPr>
          <w:rFonts w:eastAsia="Times New Roman"/>
          <w:b/>
          <w:bCs/>
          <w:sz w:val="28"/>
          <w:szCs w:val="28"/>
          <w:lang w:val="de-DE"/>
        </w:rPr>
        <w:t>kho</w:t>
      </w:r>
      <w:r w:rsidR="00631458" w:rsidRPr="00631458">
        <w:rPr>
          <w:rFonts w:eastAsia="Times New Roman"/>
          <w:b/>
          <w:bCs/>
          <w:sz w:val="28"/>
          <w:szCs w:val="28"/>
          <w:lang w:val="de-DE"/>
        </w:rPr>
        <w:t>ản</w:t>
      </w:r>
      <w:r w:rsidR="00631458">
        <w:rPr>
          <w:rFonts w:eastAsia="Times New Roman"/>
          <w:b/>
          <w:bCs/>
          <w:sz w:val="28"/>
          <w:szCs w:val="28"/>
          <w:lang w:val="de-DE"/>
        </w:rPr>
        <w:t xml:space="preserve"> 3 v</w:t>
      </w:r>
      <w:r w:rsidR="00631458" w:rsidRPr="00631458">
        <w:rPr>
          <w:rFonts w:eastAsia="Times New Roman"/>
          <w:b/>
          <w:bCs/>
          <w:sz w:val="28"/>
          <w:szCs w:val="28"/>
          <w:lang w:val="de-DE"/>
        </w:rPr>
        <w:t>ào</w:t>
      </w:r>
      <w:r w:rsidR="00631458">
        <w:rPr>
          <w:rFonts w:eastAsia="Times New Roman"/>
          <w:b/>
          <w:bCs/>
          <w:sz w:val="28"/>
          <w:szCs w:val="28"/>
          <w:lang w:val="de-DE"/>
        </w:rPr>
        <w:t xml:space="preserve"> </w:t>
      </w:r>
      <w:r w:rsidR="00631458" w:rsidRPr="00631458">
        <w:rPr>
          <w:rFonts w:eastAsia="Times New Roman"/>
          <w:b/>
          <w:bCs/>
          <w:sz w:val="28"/>
          <w:szCs w:val="28"/>
          <w:lang w:val="de-DE"/>
        </w:rPr>
        <w:t>Đ</w:t>
      </w:r>
      <w:r w:rsidR="00631458">
        <w:rPr>
          <w:rFonts w:eastAsia="Times New Roman"/>
          <w:b/>
          <w:bCs/>
          <w:sz w:val="28"/>
          <w:szCs w:val="28"/>
          <w:lang w:val="de-DE"/>
        </w:rPr>
        <w:t>i</w:t>
      </w:r>
      <w:r w:rsidR="00631458" w:rsidRPr="00631458">
        <w:rPr>
          <w:rFonts w:eastAsia="Times New Roman"/>
          <w:b/>
          <w:bCs/>
          <w:sz w:val="28"/>
          <w:szCs w:val="28"/>
          <w:lang w:val="de-DE"/>
        </w:rPr>
        <w:t>ều</w:t>
      </w:r>
      <w:r w:rsidR="00631458">
        <w:rPr>
          <w:rFonts w:eastAsia="Times New Roman"/>
          <w:b/>
          <w:bCs/>
          <w:sz w:val="28"/>
          <w:szCs w:val="28"/>
          <w:lang w:val="de-DE"/>
        </w:rPr>
        <w:t xml:space="preserve"> 2 </w:t>
      </w:r>
      <w:r w:rsidR="00AE68E2" w:rsidRPr="00D87F47">
        <w:rPr>
          <w:b/>
          <w:bCs/>
          <w:spacing w:val="-2"/>
          <w:sz w:val="28"/>
          <w:szCs w:val="28"/>
          <w:lang w:val="vi-VN"/>
        </w:rPr>
        <w:t xml:space="preserve">Nghị quyết </w:t>
      </w:r>
      <w:r w:rsidR="00AE68E2" w:rsidRPr="00D87F47">
        <w:rPr>
          <w:b/>
          <w:iCs/>
          <w:spacing w:val="-4"/>
          <w:sz w:val="28"/>
          <w:szCs w:val="28"/>
          <w:lang w:val="vi-VN"/>
        </w:rPr>
        <w:t xml:space="preserve">số 06/2022/NQ-HĐND ngày 11/12/2022 của HĐND tỉnh về quy định mức hỗ trợ cho một dự án phát triển sản xuất trong lĩnh vực nông nghiệp thuộc các chương trình mục tiêu quốc gia giai đoạn 2021 </w:t>
      </w:r>
      <w:r w:rsidR="002A6528">
        <w:rPr>
          <w:b/>
          <w:iCs/>
          <w:spacing w:val="-4"/>
          <w:sz w:val="28"/>
          <w:szCs w:val="28"/>
        </w:rPr>
        <w:t>-</w:t>
      </w:r>
      <w:r w:rsidR="00AE68E2" w:rsidRPr="00D87F47">
        <w:rPr>
          <w:b/>
          <w:iCs/>
          <w:spacing w:val="-4"/>
          <w:sz w:val="28"/>
          <w:szCs w:val="28"/>
          <w:lang w:val="vi-VN"/>
        </w:rPr>
        <w:t xml:space="preserve"> </w:t>
      </w:r>
      <w:r w:rsidR="00AE68E2">
        <w:rPr>
          <w:b/>
          <w:iCs/>
          <w:spacing w:val="-4"/>
          <w:sz w:val="28"/>
          <w:szCs w:val="28"/>
          <w:lang w:val="vi-VN"/>
        </w:rPr>
        <w:t>2025 trên địa bàn tỉnh Thanh Hóa</w:t>
      </w:r>
      <w:r w:rsidR="00E9219F" w:rsidRPr="00340A66">
        <w:rPr>
          <w:rStyle w:val="fontstyle01"/>
          <w:iCs/>
          <w:lang w:val="nl-NL"/>
        </w:rPr>
        <w:t xml:space="preserve"> </w:t>
      </w:r>
      <w:r w:rsidR="00B93B40" w:rsidRPr="00B31F8D">
        <w:rPr>
          <w:rStyle w:val="fontstyle01"/>
          <w:b/>
          <w:iCs/>
          <w:lang w:val="nl-NL"/>
        </w:rPr>
        <w:t>như sau</w:t>
      </w:r>
      <w:r w:rsidR="00B93B40">
        <w:rPr>
          <w:rStyle w:val="fontstyle01"/>
          <w:iCs/>
          <w:lang w:val="nl-NL"/>
        </w:rPr>
        <w:t>:</w:t>
      </w:r>
    </w:p>
    <w:p w14:paraId="7B7AC895" w14:textId="4D5AD021" w:rsidR="00B93B40" w:rsidRPr="00B93B40" w:rsidRDefault="00B93B40" w:rsidP="00A364D9">
      <w:pPr>
        <w:spacing w:before="120" w:after="120" w:line="264" w:lineRule="auto"/>
        <w:ind w:firstLine="720"/>
        <w:jc w:val="both"/>
        <w:rPr>
          <w:rStyle w:val="fontstyle01"/>
          <w:color w:val="auto"/>
          <w:lang w:val="nl-NL"/>
        </w:rPr>
      </w:pPr>
      <w:r w:rsidRPr="00B93B40">
        <w:rPr>
          <w:rStyle w:val="fontstyle01"/>
          <w:color w:val="auto"/>
          <w:lang w:val="nl-NL"/>
        </w:rPr>
        <w:t xml:space="preserve">“3. Nghị quyết có hiệu lực thi hành đến </w:t>
      </w:r>
      <w:r w:rsidR="004E15B3">
        <w:rPr>
          <w:rStyle w:val="fontstyle01"/>
          <w:color w:val="auto"/>
          <w:lang w:val="nl-NL"/>
        </w:rPr>
        <w:t xml:space="preserve">hết </w:t>
      </w:r>
      <w:r w:rsidRPr="00B93B40">
        <w:rPr>
          <w:rStyle w:val="fontstyle01"/>
          <w:color w:val="auto"/>
          <w:lang w:val="nl-NL"/>
        </w:rPr>
        <w:t>ngày 31/12/2026”</w:t>
      </w:r>
      <w:r>
        <w:rPr>
          <w:rStyle w:val="fontstyle01"/>
          <w:color w:val="auto"/>
          <w:lang w:val="nl-NL"/>
        </w:rPr>
        <w:t>.</w:t>
      </w:r>
      <w:bookmarkStart w:id="0" w:name="_GoBack"/>
      <w:bookmarkEnd w:id="0"/>
    </w:p>
    <w:p w14:paraId="7DADD7B8" w14:textId="306E0181" w:rsidR="00F33919" w:rsidRPr="00F33919" w:rsidRDefault="009819A9" w:rsidP="00A364D9">
      <w:pPr>
        <w:spacing w:before="120" w:after="120" w:line="264" w:lineRule="auto"/>
        <w:ind w:firstLine="720"/>
        <w:jc w:val="both"/>
        <w:rPr>
          <w:rFonts w:eastAsia="Times New Roman"/>
          <w:b/>
          <w:sz w:val="28"/>
          <w:szCs w:val="28"/>
          <w:lang w:val="vi-VN"/>
        </w:rPr>
      </w:pPr>
      <w:r w:rsidRPr="001A172C">
        <w:rPr>
          <w:b/>
          <w:spacing w:val="-2"/>
          <w:sz w:val="28"/>
          <w:szCs w:val="28"/>
        </w:rPr>
        <w:t xml:space="preserve">Điều </w:t>
      </w:r>
      <w:r w:rsidR="00F33919">
        <w:rPr>
          <w:b/>
          <w:spacing w:val="-2"/>
          <w:sz w:val="28"/>
          <w:szCs w:val="28"/>
          <w:lang w:val="vi-VN"/>
        </w:rPr>
        <w:t>2</w:t>
      </w:r>
      <w:r w:rsidRPr="001A172C">
        <w:rPr>
          <w:b/>
          <w:spacing w:val="-2"/>
          <w:sz w:val="28"/>
          <w:szCs w:val="28"/>
        </w:rPr>
        <w:t>.</w:t>
      </w:r>
      <w:r w:rsidR="003D4510" w:rsidRPr="001A172C">
        <w:rPr>
          <w:b/>
          <w:spacing w:val="-2"/>
          <w:sz w:val="28"/>
          <w:szCs w:val="28"/>
        </w:rPr>
        <w:t xml:space="preserve"> </w:t>
      </w:r>
      <w:r>
        <w:rPr>
          <w:b/>
          <w:sz w:val="28"/>
          <w:szCs w:val="28"/>
        </w:rPr>
        <w:t xml:space="preserve"> </w:t>
      </w:r>
      <w:r w:rsidR="00F33919">
        <w:rPr>
          <w:rFonts w:eastAsia="Times New Roman"/>
          <w:b/>
          <w:sz w:val="28"/>
          <w:szCs w:val="28"/>
          <w:lang w:val="vi-VN"/>
        </w:rPr>
        <w:t>Điều khoản thi hành</w:t>
      </w:r>
    </w:p>
    <w:p w14:paraId="574644DC" w14:textId="6236976F" w:rsidR="0023138B" w:rsidRPr="001E276E" w:rsidRDefault="009819A9" w:rsidP="00A364D9">
      <w:pPr>
        <w:spacing w:before="120" w:after="120" w:line="264" w:lineRule="auto"/>
        <w:ind w:firstLine="720"/>
        <w:jc w:val="both"/>
        <w:rPr>
          <w:rFonts w:eastAsia="Times New Roman"/>
          <w:color w:val="00B050"/>
          <w:sz w:val="28"/>
          <w:szCs w:val="28"/>
          <w:lang w:val="af-ZA"/>
        </w:rPr>
      </w:pPr>
      <w:r>
        <w:rPr>
          <w:rFonts w:eastAsia="Times New Roman"/>
          <w:sz w:val="28"/>
          <w:szCs w:val="28"/>
          <w:lang w:val="af-ZA"/>
        </w:rPr>
        <w:t xml:space="preserve">1. </w:t>
      </w:r>
      <w:r w:rsidR="00870A4E">
        <w:rPr>
          <w:rFonts w:eastAsia="Times New Roman"/>
          <w:sz w:val="28"/>
          <w:szCs w:val="28"/>
          <w:lang w:val="af-ZA"/>
        </w:rPr>
        <w:t>Ủy ban nhân dân</w:t>
      </w:r>
      <w:r>
        <w:rPr>
          <w:rFonts w:eastAsia="Times New Roman"/>
          <w:sz w:val="28"/>
          <w:szCs w:val="28"/>
          <w:lang w:val="af-ZA"/>
        </w:rPr>
        <w:t xml:space="preserve"> tỉnh căn cứ Nghị quyết này và các quy định hiện hành của pháp luật, tổ chức triển khai thực hiện</w:t>
      </w:r>
      <w:r w:rsidRPr="001E276E">
        <w:rPr>
          <w:rFonts w:eastAsia="Times New Roman"/>
          <w:color w:val="00B050"/>
          <w:sz w:val="28"/>
          <w:szCs w:val="28"/>
          <w:lang w:val="af-ZA"/>
        </w:rPr>
        <w:t>.</w:t>
      </w:r>
    </w:p>
    <w:p w14:paraId="574644DD" w14:textId="6F24491B" w:rsidR="0023138B" w:rsidRDefault="009819A9" w:rsidP="00A364D9">
      <w:pPr>
        <w:widowControl w:val="0"/>
        <w:spacing w:before="120" w:after="120" w:line="264" w:lineRule="auto"/>
        <w:ind w:firstLine="720"/>
        <w:jc w:val="both"/>
        <w:rPr>
          <w:rFonts w:eastAsia="Times New Roman"/>
          <w:sz w:val="28"/>
          <w:szCs w:val="28"/>
          <w:lang w:val="af-ZA"/>
        </w:rPr>
      </w:pPr>
      <w:r>
        <w:rPr>
          <w:rFonts w:eastAsia="Times New Roman"/>
          <w:sz w:val="28"/>
          <w:szCs w:val="28"/>
          <w:lang w:val="af-ZA"/>
        </w:rPr>
        <w:t xml:space="preserve">2. Thường </w:t>
      </w:r>
      <w:r w:rsidRPr="00D23D5C">
        <w:rPr>
          <w:rFonts w:eastAsia="Times New Roman"/>
          <w:sz w:val="28"/>
          <w:szCs w:val="28"/>
          <w:lang w:val="af-ZA"/>
        </w:rPr>
        <w:t xml:space="preserve">trực </w:t>
      </w:r>
      <w:r w:rsidR="00155071" w:rsidRPr="00D23D5C">
        <w:rPr>
          <w:sz w:val="28"/>
          <w:szCs w:val="28"/>
          <w:lang w:val="pt-BR"/>
        </w:rPr>
        <w:t>Hội đồng nhân dân</w:t>
      </w:r>
      <w:r w:rsidRPr="00D23D5C">
        <w:rPr>
          <w:rFonts w:eastAsia="Times New Roman"/>
          <w:sz w:val="28"/>
          <w:szCs w:val="28"/>
          <w:lang w:val="af-ZA"/>
        </w:rPr>
        <w:t xml:space="preserve"> tỉnh, các Ban của </w:t>
      </w:r>
      <w:r w:rsidR="00155071" w:rsidRPr="00D23D5C">
        <w:rPr>
          <w:sz w:val="28"/>
          <w:szCs w:val="28"/>
          <w:lang w:val="pt-BR"/>
        </w:rPr>
        <w:t>Hội đồng nhân dân</w:t>
      </w:r>
      <w:r w:rsidRPr="00D23D5C">
        <w:rPr>
          <w:rFonts w:eastAsia="Times New Roman"/>
          <w:sz w:val="28"/>
          <w:szCs w:val="28"/>
          <w:lang w:val="af-ZA"/>
        </w:rPr>
        <w:t xml:space="preserve"> tỉnh, các Tổ đại biểu </w:t>
      </w:r>
      <w:r w:rsidR="00155071" w:rsidRPr="00D23D5C">
        <w:rPr>
          <w:sz w:val="28"/>
          <w:szCs w:val="28"/>
          <w:lang w:val="pt-BR"/>
        </w:rPr>
        <w:t>Hội đồng nhân dân</w:t>
      </w:r>
      <w:r w:rsidRPr="00D23D5C">
        <w:rPr>
          <w:rFonts w:eastAsia="Times New Roman"/>
          <w:sz w:val="28"/>
          <w:szCs w:val="28"/>
          <w:lang w:val="af-ZA"/>
        </w:rPr>
        <w:t xml:space="preserve"> tỉnh và các đại biểu </w:t>
      </w:r>
      <w:r w:rsidR="00155071" w:rsidRPr="00D23D5C">
        <w:rPr>
          <w:sz w:val="28"/>
          <w:szCs w:val="28"/>
          <w:lang w:val="pt-BR"/>
        </w:rPr>
        <w:t>Hội đồng nhân dân</w:t>
      </w:r>
      <w:r w:rsidRPr="00D23D5C">
        <w:rPr>
          <w:rFonts w:eastAsia="Times New Roman"/>
          <w:sz w:val="28"/>
          <w:szCs w:val="28"/>
          <w:lang w:val="af-ZA"/>
        </w:rPr>
        <w:t xml:space="preserve"> tỉnh </w:t>
      </w:r>
      <w:r w:rsidR="00870A4E" w:rsidRPr="00D23D5C">
        <w:rPr>
          <w:rFonts w:eastAsia="Times New Roman"/>
          <w:sz w:val="28"/>
          <w:szCs w:val="28"/>
          <w:lang w:val="af-ZA"/>
        </w:rPr>
        <w:t xml:space="preserve">trong phạm vi nhiệm vụ, quyền hạn của </w:t>
      </w:r>
      <w:r w:rsidR="00870A4E">
        <w:rPr>
          <w:rFonts w:eastAsia="Times New Roman"/>
          <w:sz w:val="28"/>
          <w:szCs w:val="28"/>
          <w:lang w:val="af-ZA"/>
        </w:rPr>
        <w:t xml:space="preserve">mình, </w:t>
      </w:r>
      <w:r>
        <w:rPr>
          <w:rFonts w:eastAsia="Times New Roman"/>
          <w:sz w:val="28"/>
          <w:szCs w:val="28"/>
          <w:lang w:val="af-ZA"/>
        </w:rPr>
        <w:t>giám sát việc thực hiện Nghị quyết này.</w:t>
      </w:r>
    </w:p>
    <w:p w14:paraId="574644DF" w14:textId="7C25D2EF" w:rsidR="0023138B" w:rsidRPr="00D23D5C" w:rsidRDefault="009819A9" w:rsidP="00A364D9">
      <w:pPr>
        <w:widowControl w:val="0"/>
        <w:spacing w:before="120" w:after="120" w:line="264" w:lineRule="auto"/>
        <w:ind w:firstLine="720"/>
        <w:jc w:val="both"/>
        <w:rPr>
          <w:rFonts w:eastAsia="Times New Roman"/>
          <w:bCs/>
          <w:sz w:val="28"/>
          <w:szCs w:val="28"/>
          <w:lang w:val="af-ZA"/>
        </w:rPr>
      </w:pPr>
      <w:r w:rsidRPr="0008426D">
        <w:rPr>
          <w:rFonts w:eastAsia="Times New Roman"/>
          <w:bCs/>
          <w:sz w:val="28"/>
          <w:szCs w:val="28"/>
          <w:lang w:val="af-ZA"/>
        </w:rPr>
        <w:t xml:space="preserve">Nghị quyết này có </w:t>
      </w:r>
      <w:r w:rsidRPr="00D23D5C">
        <w:rPr>
          <w:rFonts w:eastAsia="Times New Roman"/>
          <w:bCs/>
          <w:sz w:val="28"/>
          <w:szCs w:val="28"/>
          <w:lang w:val="af-ZA"/>
        </w:rPr>
        <w:t xml:space="preserve">hiệu lực </w:t>
      </w:r>
      <w:r w:rsidR="00D638A2" w:rsidRPr="00D23D5C">
        <w:rPr>
          <w:rFonts w:eastAsia="Times New Roman"/>
          <w:bCs/>
          <w:sz w:val="28"/>
          <w:szCs w:val="28"/>
          <w:lang w:val="af-ZA"/>
        </w:rPr>
        <w:t xml:space="preserve">kể </w:t>
      </w:r>
      <w:r w:rsidRPr="00D23D5C">
        <w:rPr>
          <w:rFonts w:eastAsia="Times New Roman"/>
          <w:bCs/>
          <w:sz w:val="28"/>
          <w:szCs w:val="28"/>
          <w:lang w:val="af-ZA"/>
        </w:rPr>
        <w:t>từ ngày</w:t>
      </w:r>
      <w:r w:rsidR="00D638A2" w:rsidRPr="00D23D5C">
        <w:rPr>
          <w:rFonts w:eastAsia="Times New Roman"/>
          <w:bCs/>
          <w:sz w:val="28"/>
          <w:szCs w:val="28"/>
          <w:lang w:val="af-ZA"/>
        </w:rPr>
        <w:t xml:space="preserve"> </w:t>
      </w:r>
      <w:r w:rsidR="00D23D5C">
        <w:rPr>
          <w:rFonts w:eastAsia="Times New Roman"/>
          <w:bCs/>
          <w:sz w:val="28"/>
          <w:szCs w:val="28"/>
          <w:lang w:val="vi-VN"/>
        </w:rPr>
        <w:t>... tháng ... năm 2026</w:t>
      </w:r>
      <w:r w:rsidR="00D638A2" w:rsidRPr="00D23D5C">
        <w:rPr>
          <w:rFonts w:eastAsia="Times New Roman"/>
          <w:bCs/>
          <w:sz w:val="28"/>
          <w:szCs w:val="28"/>
          <w:lang w:val="af-ZA"/>
        </w:rPr>
        <w:t>.</w:t>
      </w:r>
    </w:p>
    <w:p w14:paraId="574644E1" w14:textId="7F1AF257" w:rsidR="0023138B" w:rsidRPr="00EC4158" w:rsidRDefault="009819A9" w:rsidP="00A364D9">
      <w:pPr>
        <w:widowControl w:val="0"/>
        <w:spacing w:before="120" w:after="120" w:line="264" w:lineRule="auto"/>
        <w:ind w:firstLine="720"/>
        <w:jc w:val="both"/>
        <w:rPr>
          <w:rFonts w:eastAsia="Times New Roman"/>
          <w:iCs/>
          <w:sz w:val="28"/>
          <w:szCs w:val="28"/>
          <w:lang w:val="pt-BR"/>
        </w:rPr>
      </w:pPr>
      <w:r w:rsidRPr="00EC4158">
        <w:rPr>
          <w:rFonts w:eastAsia="Times New Roman"/>
          <w:iCs/>
          <w:sz w:val="28"/>
          <w:szCs w:val="28"/>
          <w:lang w:val="af-ZA"/>
        </w:rPr>
        <w:t xml:space="preserve">Nghị quyết này đã được </w:t>
      </w:r>
      <w:r w:rsidR="000D700C" w:rsidRPr="00EC4158">
        <w:rPr>
          <w:rFonts w:eastAsia="Times New Roman"/>
          <w:iCs/>
          <w:sz w:val="28"/>
          <w:szCs w:val="28"/>
          <w:lang w:val="af-ZA"/>
        </w:rPr>
        <w:t>Hội đồng nhân dân</w:t>
      </w:r>
      <w:r w:rsidRPr="00EC4158">
        <w:rPr>
          <w:rFonts w:eastAsia="Times New Roman"/>
          <w:iCs/>
          <w:sz w:val="28"/>
          <w:szCs w:val="28"/>
          <w:lang w:val="af-ZA"/>
        </w:rPr>
        <w:t xml:space="preserve"> tỉnh Thanh Hóa </w:t>
      </w:r>
      <w:r w:rsidR="000D700C" w:rsidRPr="00EC4158">
        <w:rPr>
          <w:rFonts w:eastAsia="Times New Roman"/>
          <w:iCs/>
          <w:sz w:val="28"/>
          <w:szCs w:val="28"/>
          <w:lang w:val="af-ZA"/>
        </w:rPr>
        <w:t>K</w:t>
      </w:r>
      <w:r w:rsidRPr="00EC4158">
        <w:rPr>
          <w:rFonts w:eastAsia="Times New Roman"/>
          <w:iCs/>
          <w:sz w:val="28"/>
          <w:szCs w:val="28"/>
          <w:lang w:val="af-ZA"/>
        </w:rPr>
        <w:t>hóa X</w:t>
      </w:r>
      <w:r w:rsidR="002A6528" w:rsidRPr="00EC4158">
        <w:rPr>
          <w:rFonts w:eastAsia="Times New Roman"/>
          <w:iCs/>
          <w:sz w:val="28"/>
          <w:szCs w:val="28"/>
          <w:lang w:val="af-ZA"/>
        </w:rPr>
        <w:t>IX</w:t>
      </w:r>
      <w:r w:rsidRPr="00EC4158">
        <w:rPr>
          <w:rFonts w:eastAsia="Times New Roman"/>
          <w:iCs/>
          <w:sz w:val="28"/>
          <w:szCs w:val="28"/>
          <w:lang w:val="af-ZA"/>
        </w:rPr>
        <w:t xml:space="preserve">, Kỳ họp thứ </w:t>
      </w:r>
      <w:r w:rsidR="008972A7" w:rsidRPr="00EC4158">
        <w:rPr>
          <w:rFonts w:eastAsia="Times New Roman"/>
          <w:iCs/>
          <w:sz w:val="28"/>
          <w:szCs w:val="28"/>
          <w:lang w:val="vi-VN"/>
        </w:rPr>
        <w:t>...</w:t>
      </w:r>
      <w:r w:rsidRPr="00EC4158">
        <w:rPr>
          <w:rFonts w:eastAsia="Times New Roman"/>
          <w:iCs/>
          <w:sz w:val="28"/>
          <w:szCs w:val="28"/>
          <w:lang w:val="af-ZA"/>
        </w:rPr>
        <w:t xml:space="preserve"> thông qua ngày </w:t>
      </w:r>
      <w:r w:rsidR="008972A7" w:rsidRPr="00EC4158">
        <w:rPr>
          <w:rFonts w:eastAsia="Times New Roman"/>
          <w:iCs/>
          <w:sz w:val="28"/>
          <w:szCs w:val="28"/>
          <w:lang w:val="vi-VN"/>
        </w:rPr>
        <w:t>...</w:t>
      </w:r>
      <w:r w:rsidR="009B58CB" w:rsidRPr="00EC4158">
        <w:rPr>
          <w:rFonts w:eastAsia="Times New Roman"/>
          <w:iCs/>
          <w:sz w:val="28"/>
          <w:szCs w:val="28"/>
          <w:lang w:val="af-ZA"/>
        </w:rPr>
        <w:t xml:space="preserve"> </w:t>
      </w:r>
      <w:r w:rsidRPr="00EC4158">
        <w:rPr>
          <w:rFonts w:eastAsia="Times New Roman"/>
          <w:iCs/>
          <w:sz w:val="28"/>
          <w:szCs w:val="28"/>
          <w:lang w:val="af-ZA"/>
        </w:rPr>
        <w:t xml:space="preserve">tháng </w:t>
      </w:r>
      <w:r w:rsidR="008972A7" w:rsidRPr="00EC4158">
        <w:rPr>
          <w:rFonts w:eastAsia="Times New Roman"/>
          <w:iCs/>
          <w:sz w:val="28"/>
          <w:szCs w:val="28"/>
          <w:lang w:val="vi-VN"/>
        </w:rPr>
        <w:t>....</w:t>
      </w:r>
      <w:r w:rsidRPr="00EC4158">
        <w:rPr>
          <w:rFonts w:eastAsia="Times New Roman"/>
          <w:iCs/>
          <w:sz w:val="28"/>
          <w:szCs w:val="28"/>
          <w:lang w:val="af-ZA"/>
        </w:rPr>
        <w:t xml:space="preserve"> năm 202</w:t>
      </w:r>
      <w:r w:rsidR="008972A7" w:rsidRPr="00EC4158">
        <w:rPr>
          <w:rFonts w:eastAsia="Times New Roman"/>
          <w:iCs/>
          <w:sz w:val="28"/>
          <w:szCs w:val="28"/>
          <w:lang w:val="vi-VN"/>
        </w:rPr>
        <w:t>6</w:t>
      </w:r>
      <w:r w:rsidRPr="00EC4158">
        <w:rPr>
          <w:rFonts w:eastAsia="Times New Roman"/>
          <w:iCs/>
          <w:sz w:val="28"/>
          <w:szCs w:val="28"/>
          <w:lang w:val="af-ZA"/>
        </w:rPr>
        <w:t>.</w:t>
      </w:r>
      <w:r w:rsidRPr="00EC4158">
        <w:rPr>
          <w:rFonts w:eastAsia="Times New Roman"/>
          <w:iCs/>
          <w:sz w:val="28"/>
          <w:szCs w:val="28"/>
          <w:lang w:val="pt-BR"/>
        </w:rPr>
        <w:t>/.</w:t>
      </w:r>
    </w:p>
    <w:p w14:paraId="72B7804D" w14:textId="77777777" w:rsidR="00A77112" w:rsidRPr="00BA04C2" w:rsidRDefault="00A77112" w:rsidP="0077210D">
      <w:pPr>
        <w:widowControl w:val="0"/>
        <w:spacing w:before="120" w:after="120" w:line="320" w:lineRule="exact"/>
        <w:ind w:firstLine="720"/>
        <w:jc w:val="both"/>
        <w:rPr>
          <w:rFonts w:eastAsia="Times New Roman"/>
          <w:i/>
          <w:iCs/>
          <w:sz w:val="28"/>
          <w:szCs w:val="28"/>
          <w:lang w:val="af-ZA"/>
        </w:rPr>
      </w:pPr>
    </w:p>
    <w:tbl>
      <w:tblPr>
        <w:tblW w:w="9639" w:type="dxa"/>
        <w:tblLayout w:type="fixed"/>
        <w:tblLook w:val="04A0" w:firstRow="1" w:lastRow="0" w:firstColumn="1" w:lastColumn="0" w:noHBand="0" w:noVBand="1"/>
      </w:tblPr>
      <w:tblGrid>
        <w:gridCol w:w="4962"/>
        <w:gridCol w:w="4677"/>
      </w:tblGrid>
      <w:tr w:rsidR="0023138B" w14:paraId="574644F9" w14:textId="77777777" w:rsidTr="00CD1063">
        <w:trPr>
          <w:trHeight w:val="567"/>
        </w:trPr>
        <w:tc>
          <w:tcPr>
            <w:tcW w:w="4962" w:type="dxa"/>
          </w:tcPr>
          <w:p w14:paraId="574644E2" w14:textId="77777777" w:rsidR="0023138B" w:rsidRDefault="009819A9" w:rsidP="00583916">
            <w:pPr>
              <w:spacing w:after="0" w:line="240" w:lineRule="auto"/>
              <w:ind w:left="-105"/>
              <w:jc w:val="both"/>
              <w:rPr>
                <w:rFonts w:eastAsia="Times New Roman"/>
                <w:b/>
                <w:i/>
                <w:sz w:val="24"/>
                <w:szCs w:val="24"/>
                <w:lang w:val="af-ZA"/>
              </w:rPr>
            </w:pPr>
            <w:r>
              <w:rPr>
                <w:rFonts w:eastAsia="Times New Roman"/>
                <w:b/>
                <w:i/>
                <w:sz w:val="24"/>
                <w:szCs w:val="24"/>
                <w:lang w:val="af-ZA"/>
              </w:rPr>
              <w:t>Nơi nhận:</w:t>
            </w:r>
          </w:p>
          <w:p w14:paraId="574644E3" w14:textId="52D5CCE1" w:rsidR="0023138B" w:rsidRDefault="009819A9" w:rsidP="00583916">
            <w:pPr>
              <w:spacing w:after="0" w:line="240" w:lineRule="auto"/>
              <w:ind w:left="-105"/>
              <w:jc w:val="both"/>
              <w:rPr>
                <w:rFonts w:eastAsia="Times New Roman"/>
                <w:sz w:val="22"/>
                <w:lang w:val="af-ZA"/>
              </w:rPr>
            </w:pPr>
            <w:r>
              <w:rPr>
                <w:rFonts w:eastAsia="Times New Roman"/>
                <w:sz w:val="22"/>
                <w:lang w:val="af-ZA"/>
              </w:rPr>
              <w:t xml:space="preserve">- Như Điều </w:t>
            </w:r>
            <w:r w:rsidR="008972A7">
              <w:rPr>
                <w:rFonts w:eastAsia="Times New Roman"/>
                <w:sz w:val="22"/>
                <w:lang w:val="vi-VN"/>
              </w:rPr>
              <w:t>2</w:t>
            </w:r>
            <w:r>
              <w:rPr>
                <w:rFonts w:eastAsia="Times New Roman"/>
                <w:sz w:val="22"/>
                <w:lang w:val="af-ZA"/>
              </w:rPr>
              <w:t>;</w:t>
            </w:r>
          </w:p>
          <w:p w14:paraId="574644E4" w14:textId="77777777" w:rsidR="0023138B" w:rsidRDefault="009819A9" w:rsidP="00583916">
            <w:pPr>
              <w:spacing w:after="0" w:line="240" w:lineRule="auto"/>
              <w:ind w:left="-105"/>
              <w:jc w:val="both"/>
              <w:rPr>
                <w:rFonts w:eastAsia="Times New Roman"/>
                <w:sz w:val="22"/>
                <w:lang w:val="af-ZA"/>
              </w:rPr>
            </w:pPr>
            <w:r>
              <w:rPr>
                <w:rFonts w:eastAsia="Times New Roman"/>
                <w:sz w:val="22"/>
                <w:lang w:val="af-ZA"/>
              </w:rPr>
              <w:t>- Ủy ban Thường vụ Quốc hội;</w:t>
            </w:r>
          </w:p>
          <w:p w14:paraId="574644E5" w14:textId="77777777" w:rsidR="0023138B" w:rsidRDefault="009819A9" w:rsidP="00583916">
            <w:pPr>
              <w:spacing w:after="0" w:line="240" w:lineRule="auto"/>
              <w:ind w:left="-105"/>
              <w:jc w:val="both"/>
              <w:rPr>
                <w:rFonts w:eastAsia="Times New Roman"/>
                <w:sz w:val="22"/>
                <w:lang w:val="af-ZA"/>
              </w:rPr>
            </w:pPr>
            <w:r>
              <w:rPr>
                <w:rFonts w:eastAsia="Times New Roman"/>
                <w:sz w:val="22"/>
                <w:lang w:val="af-ZA"/>
              </w:rPr>
              <w:t>- Chính phủ;</w:t>
            </w:r>
          </w:p>
          <w:p w14:paraId="574644E6" w14:textId="39A33291" w:rsidR="0023138B" w:rsidRPr="002A6528" w:rsidRDefault="009819A9" w:rsidP="002A6528">
            <w:pPr>
              <w:spacing w:after="0" w:line="240" w:lineRule="auto"/>
              <w:ind w:left="-105"/>
              <w:jc w:val="both"/>
              <w:rPr>
                <w:rFonts w:eastAsia="Times New Roman"/>
                <w:sz w:val="22"/>
                <w:lang w:val="af-ZA"/>
              </w:rPr>
            </w:pPr>
            <w:r>
              <w:rPr>
                <w:rFonts w:eastAsia="Times New Roman"/>
                <w:sz w:val="22"/>
                <w:lang w:val="af-ZA"/>
              </w:rPr>
              <w:t xml:space="preserve">- </w:t>
            </w:r>
            <w:r w:rsidR="00201176">
              <w:rPr>
                <w:rFonts w:eastAsia="Times New Roman"/>
                <w:spacing w:val="-4"/>
                <w:sz w:val="22"/>
                <w:lang w:val="af-ZA"/>
              </w:rPr>
              <w:t>Các B</w:t>
            </w:r>
            <w:r w:rsidRPr="00BB30C2">
              <w:rPr>
                <w:rFonts w:eastAsia="Times New Roman"/>
                <w:spacing w:val="-4"/>
                <w:sz w:val="22"/>
                <w:lang w:val="af-ZA"/>
              </w:rPr>
              <w:t>ộ: Nông nghiệp và Môi trường,</w:t>
            </w:r>
            <w:r w:rsidRPr="00BB30C2">
              <w:rPr>
                <w:rFonts w:eastAsia="Times New Roman"/>
                <w:spacing w:val="-4"/>
                <w:sz w:val="22"/>
                <w:lang w:val="vi-VN"/>
              </w:rPr>
              <w:t xml:space="preserve"> </w:t>
            </w:r>
            <w:r w:rsidR="002A6528">
              <w:rPr>
                <w:rFonts w:eastAsia="Times New Roman"/>
                <w:spacing w:val="-4"/>
                <w:sz w:val="22"/>
                <w:lang w:val="af-ZA"/>
              </w:rPr>
              <w:t>Tài chính</w:t>
            </w:r>
            <w:r>
              <w:rPr>
                <w:rFonts w:eastAsia="Times New Roman"/>
                <w:sz w:val="22"/>
                <w:lang w:val="vi-VN"/>
              </w:rPr>
              <w:t>;</w:t>
            </w:r>
          </w:p>
          <w:p w14:paraId="574644E7" w14:textId="43530A83" w:rsidR="0023138B" w:rsidRPr="006E181C" w:rsidRDefault="009819A9" w:rsidP="00583916">
            <w:pPr>
              <w:spacing w:after="0" w:line="240" w:lineRule="auto"/>
              <w:ind w:left="-105" w:right="465"/>
              <w:jc w:val="both"/>
              <w:rPr>
                <w:rFonts w:eastAsia="Times New Roman"/>
                <w:sz w:val="22"/>
                <w:lang w:val="af-ZA"/>
              </w:rPr>
            </w:pPr>
            <w:r w:rsidRPr="006E181C">
              <w:rPr>
                <w:rFonts w:eastAsia="Times New Roman"/>
                <w:sz w:val="22"/>
                <w:lang w:val="af-ZA"/>
              </w:rPr>
              <w:t xml:space="preserve">- </w:t>
            </w:r>
            <w:r w:rsidR="00A87F61">
              <w:rPr>
                <w:rFonts w:eastAsia="Times New Roman"/>
                <w:color w:val="000000"/>
                <w:sz w:val="22"/>
              </w:rPr>
              <w:t>Cục Kiểm tra và Tổ chức thi hành pháp luật, Bộ Tư pháp</w:t>
            </w:r>
            <w:r w:rsidRPr="006E181C">
              <w:rPr>
                <w:rFonts w:eastAsia="Times New Roman"/>
                <w:sz w:val="22"/>
                <w:lang w:val="af-ZA"/>
              </w:rPr>
              <w:t>;</w:t>
            </w:r>
          </w:p>
          <w:p w14:paraId="574644E8" w14:textId="77777777" w:rsidR="0023138B" w:rsidRDefault="009819A9" w:rsidP="00583916">
            <w:pPr>
              <w:spacing w:after="0" w:line="240" w:lineRule="auto"/>
              <w:ind w:left="-105"/>
              <w:jc w:val="both"/>
              <w:rPr>
                <w:rFonts w:eastAsia="Times New Roman"/>
                <w:sz w:val="22"/>
                <w:lang w:val="af-ZA"/>
              </w:rPr>
            </w:pPr>
            <w:r>
              <w:rPr>
                <w:rFonts w:eastAsia="Times New Roman"/>
                <w:sz w:val="22"/>
                <w:lang w:val="af-ZA"/>
              </w:rPr>
              <w:t>- Thường trực Tỉnh ủy;</w:t>
            </w:r>
          </w:p>
          <w:p w14:paraId="574644E9" w14:textId="77777777" w:rsidR="0023138B" w:rsidRDefault="009819A9" w:rsidP="00583916">
            <w:pPr>
              <w:spacing w:after="0" w:line="240" w:lineRule="auto"/>
              <w:ind w:left="-105"/>
              <w:jc w:val="both"/>
              <w:rPr>
                <w:rFonts w:eastAsia="Times New Roman"/>
                <w:sz w:val="22"/>
                <w:lang w:val="af-ZA"/>
              </w:rPr>
            </w:pPr>
            <w:r>
              <w:rPr>
                <w:rFonts w:eastAsia="Times New Roman"/>
                <w:sz w:val="22"/>
                <w:lang w:val="af-ZA"/>
              </w:rPr>
              <w:t>- Đoàn đại biểu Quốc hội tỉnh;</w:t>
            </w:r>
          </w:p>
          <w:p w14:paraId="574644EA" w14:textId="6852E2AF" w:rsidR="002A56EF" w:rsidRPr="00BA526A" w:rsidRDefault="004D1992" w:rsidP="00583916">
            <w:pPr>
              <w:spacing w:after="0" w:line="240" w:lineRule="auto"/>
              <w:ind w:left="-105"/>
              <w:jc w:val="both"/>
              <w:rPr>
                <w:rFonts w:eastAsia="Times New Roman"/>
                <w:spacing w:val="-6"/>
                <w:sz w:val="22"/>
                <w:lang w:val="af-ZA"/>
              </w:rPr>
            </w:pPr>
            <w:r w:rsidRPr="00BA526A">
              <w:rPr>
                <w:rFonts w:eastAsia="Times New Roman"/>
                <w:spacing w:val="-6"/>
                <w:sz w:val="22"/>
                <w:lang w:val="af-ZA"/>
              </w:rPr>
              <w:t xml:space="preserve">- Ủy ban </w:t>
            </w:r>
            <w:r w:rsidR="00B2458C" w:rsidRPr="00BA526A">
              <w:rPr>
                <w:rFonts w:eastAsia="Times New Roman"/>
                <w:spacing w:val="-6"/>
                <w:sz w:val="22"/>
                <w:lang w:val="af-ZA"/>
              </w:rPr>
              <w:t>MTTQ</w:t>
            </w:r>
            <w:r w:rsidRPr="00BA526A">
              <w:rPr>
                <w:rFonts w:eastAsia="Times New Roman"/>
                <w:spacing w:val="-6"/>
                <w:sz w:val="22"/>
                <w:lang w:val="af-ZA"/>
              </w:rPr>
              <w:t xml:space="preserve"> </w:t>
            </w:r>
            <w:r w:rsidR="00434E56">
              <w:rPr>
                <w:rFonts w:eastAsia="Times New Roman"/>
                <w:spacing w:val="-6"/>
                <w:sz w:val="22"/>
                <w:lang w:val="af-ZA"/>
              </w:rPr>
              <w:t xml:space="preserve">Việt Nam </w:t>
            </w:r>
            <w:r w:rsidRPr="00BA526A">
              <w:rPr>
                <w:rFonts w:eastAsia="Times New Roman"/>
                <w:spacing w:val="-6"/>
                <w:sz w:val="22"/>
                <w:lang w:val="af-ZA"/>
              </w:rPr>
              <w:t>tỉnh</w:t>
            </w:r>
            <w:r w:rsidR="00BA526A" w:rsidRPr="00BA526A">
              <w:rPr>
                <w:rFonts w:eastAsia="Times New Roman"/>
                <w:spacing w:val="-6"/>
                <w:sz w:val="22"/>
                <w:lang w:val="af-ZA"/>
              </w:rPr>
              <w:t xml:space="preserve"> và các đoàn thể cấp tỉnh</w:t>
            </w:r>
            <w:r w:rsidR="002A56EF" w:rsidRPr="00BA526A">
              <w:rPr>
                <w:rFonts w:eastAsia="Times New Roman"/>
                <w:spacing w:val="-6"/>
                <w:sz w:val="22"/>
                <w:lang w:val="af-ZA"/>
              </w:rPr>
              <w:t>;</w:t>
            </w:r>
          </w:p>
          <w:p w14:paraId="3622A750" w14:textId="17039878" w:rsidR="00CD1063" w:rsidRDefault="009819A9" w:rsidP="00583916">
            <w:pPr>
              <w:spacing w:after="0" w:line="240" w:lineRule="auto"/>
              <w:ind w:left="-105"/>
              <w:jc w:val="both"/>
              <w:rPr>
                <w:rFonts w:eastAsia="Times New Roman"/>
                <w:sz w:val="22"/>
                <w:lang w:val="af-ZA"/>
              </w:rPr>
            </w:pPr>
            <w:r>
              <w:rPr>
                <w:rFonts w:eastAsia="Times New Roman"/>
                <w:sz w:val="22"/>
                <w:lang w:val="af-ZA"/>
              </w:rPr>
              <w:t xml:space="preserve">- </w:t>
            </w:r>
            <w:r w:rsidR="00BB30C2">
              <w:rPr>
                <w:rFonts w:eastAsia="Times New Roman"/>
                <w:sz w:val="22"/>
                <w:lang w:val="af-ZA"/>
              </w:rPr>
              <w:t xml:space="preserve">Các </w:t>
            </w:r>
            <w:r>
              <w:rPr>
                <w:rFonts w:eastAsia="Times New Roman"/>
                <w:sz w:val="22"/>
                <w:lang w:val="af-ZA"/>
              </w:rPr>
              <w:t xml:space="preserve">VP: Tỉnh ủy, Đoàn ĐBQH và HĐND tỉnh, </w:t>
            </w:r>
          </w:p>
          <w:p w14:paraId="574644EB" w14:textId="2CF0AC19" w:rsidR="0023138B" w:rsidRDefault="00CD1063" w:rsidP="00583916">
            <w:pPr>
              <w:spacing w:after="0" w:line="240" w:lineRule="auto"/>
              <w:ind w:left="-105"/>
              <w:jc w:val="both"/>
              <w:rPr>
                <w:rFonts w:eastAsia="Times New Roman"/>
                <w:sz w:val="22"/>
                <w:lang w:val="af-ZA"/>
              </w:rPr>
            </w:pPr>
            <w:r>
              <w:rPr>
                <w:rFonts w:eastAsia="Times New Roman"/>
                <w:sz w:val="22"/>
                <w:lang w:val="af-ZA"/>
              </w:rPr>
              <w:t xml:space="preserve">  </w:t>
            </w:r>
            <w:r w:rsidR="009819A9">
              <w:rPr>
                <w:rFonts w:eastAsia="Times New Roman"/>
                <w:sz w:val="22"/>
                <w:lang w:val="af-ZA"/>
              </w:rPr>
              <w:t>UBND tỉnh;</w:t>
            </w:r>
          </w:p>
          <w:p w14:paraId="574644EC" w14:textId="77777777" w:rsidR="002A56EF" w:rsidRDefault="00D91C70" w:rsidP="00583916">
            <w:pPr>
              <w:spacing w:after="0" w:line="240" w:lineRule="auto"/>
              <w:ind w:left="-105" w:right="-105"/>
              <w:jc w:val="both"/>
              <w:rPr>
                <w:rFonts w:eastAsia="Times New Roman"/>
                <w:sz w:val="22"/>
                <w:lang w:val="af-ZA"/>
              </w:rPr>
            </w:pPr>
            <w:r>
              <w:rPr>
                <w:rFonts w:eastAsia="Times New Roman"/>
                <w:sz w:val="22"/>
                <w:lang w:val="af-ZA"/>
              </w:rPr>
              <w:t>- C</w:t>
            </w:r>
            <w:r w:rsidR="002A56EF">
              <w:rPr>
                <w:rFonts w:eastAsia="Times New Roman"/>
                <w:sz w:val="22"/>
                <w:lang w:val="af-ZA"/>
              </w:rPr>
              <w:t>ác sở, ban, ngành cấp tỉnh;</w:t>
            </w:r>
          </w:p>
          <w:p w14:paraId="574644ED" w14:textId="42DA0D9C" w:rsidR="0023138B" w:rsidRPr="00BB30C2" w:rsidRDefault="009819A9" w:rsidP="00583916">
            <w:pPr>
              <w:spacing w:after="0" w:line="240" w:lineRule="auto"/>
              <w:ind w:left="-105"/>
              <w:jc w:val="both"/>
              <w:rPr>
                <w:rFonts w:eastAsia="Times New Roman"/>
                <w:spacing w:val="-6"/>
                <w:sz w:val="22"/>
                <w:lang w:val="af-ZA"/>
              </w:rPr>
            </w:pPr>
            <w:r w:rsidRPr="00BB30C2">
              <w:rPr>
                <w:rFonts w:eastAsia="Times New Roman"/>
                <w:spacing w:val="-6"/>
                <w:sz w:val="22"/>
                <w:lang w:val="af-ZA"/>
              </w:rPr>
              <w:t>- TTr</w:t>
            </w:r>
            <w:r w:rsidR="00AA1A53" w:rsidRPr="00BB30C2">
              <w:rPr>
                <w:rFonts w:eastAsia="Times New Roman"/>
                <w:spacing w:val="-6"/>
                <w:sz w:val="22"/>
                <w:lang w:val="af-ZA"/>
              </w:rPr>
              <w:t xml:space="preserve"> </w:t>
            </w:r>
            <w:r w:rsidRPr="00BB30C2">
              <w:rPr>
                <w:rFonts w:eastAsia="Times New Roman"/>
                <w:spacing w:val="-6"/>
                <w:sz w:val="22"/>
                <w:lang w:val="af-ZA"/>
              </w:rPr>
              <w:t>HĐND, UBND</w:t>
            </w:r>
            <w:r w:rsidR="00940755" w:rsidRPr="00BB30C2">
              <w:rPr>
                <w:rFonts w:eastAsia="Times New Roman"/>
                <w:spacing w:val="-6"/>
                <w:sz w:val="22"/>
                <w:lang w:val="af-ZA"/>
              </w:rPr>
              <w:t>, Ủy ban MTTQ</w:t>
            </w:r>
            <w:r w:rsidRPr="00BB30C2">
              <w:rPr>
                <w:rFonts w:eastAsia="Times New Roman"/>
                <w:spacing w:val="-6"/>
                <w:sz w:val="22"/>
                <w:lang w:val="af-ZA"/>
              </w:rPr>
              <w:t xml:space="preserve"> các xã, phường;</w:t>
            </w:r>
          </w:p>
          <w:p w14:paraId="574644EE" w14:textId="68C23AD7" w:rsidR="0023138B" w:rsidRDefault="009819A9" w:rsidP="00583916">
            <w:pPr>
              <w:spacing w:after="0" w:line="240" w:lineRule="auto"/>
              <w:ind w:left="-105"/>
              <w:jc w:val="both"/>
              <w:rPr>
                <w:rFonts w:eastAsia="Times New Roman"/>
                <w:sz w:val="22"/>
                <w:lang w:val="af-ZA"/>
              </w:rPr>
            </w:pPr>
            <w:r>
              <w:rPr>
                <w:rFonts w:eastAsia="Times New Roman"/>
                <w:sz w:val="22"/>
                <w:lang w:val="af-ZA"/>
              </w:rPr>
              <w:t xml:space="preserve">- </w:t>
            </w:r>
            <w:r w:rsidR="00A87F61">
              <w:rPr>
                <w:rFonts w:eastAsia="Times New Roman"/>
                <w:sz w:val="22"/>
                <w:lang w:val="af-ZA"/>
              </w:rPr>
              <w:t xml:space="preserve">Trung tâm </w:t>
            </w:r>
            <w:r>
              <w:rPr>
                <w:rFonts w:eastAsia="Times New Roman"/>
                <w:sz w:val="22"/>
                <w:lang w:val="af-ZA"/>
              </w:rPr>
              <w:t>Công báo tỉnh;</w:t>
            </w:r>
          </w:p>
          <w:p w14:paraId="574644EF" w14:textId="4CDB457C" w:rsidR="0023138B" w:rsidRDefault="009819A9" w:rsidP="00583916">
            <w:pPr>
              <w:spacing w:after="0" w:line="240" w:lineRule="auto"/>
              <w:ind w:left="-105"/>
              <w:jc w:val="both"/>
              <w:rPr>
                <w:rFonts w:eastAsia="Times New Roman"/>
                <w:sz w:val="22"/>
                <w:lang w:val="af-ZA"/>
              </w:rPr>
            </w:pPr>
            <w:r>
              <w:rPr>
                <w:rFonts w:eastAsia="Times New Roman"/>
                <w:sz w:val="22"/>
                <w:lang w:val="af-ZA"/>
              </w:rPr>
              <w:t>- Lưu: VT.</w:t>
            </w:r>
          </w:p>
        </w:tc>
        <w:tc>
          <w:tcPr>
            <w:tcW w:w="4677" w:type="dxa"/>
          </w:tcPr>
          <w:p w14:paraId="574644F0" w14:textId="47B34F61" w:rsidR="0023138B" w:rsidRPr="00EC4158" w:rsidRDefault="00EC4158">
            <w:pPr>
              <w:spacing w:after="0" w:line="240" w:lineRule="auto"/>
              <w:jc w:val="center"/>
              <w:rPr>
                <w:rFonts w:eastAsia="Times New Roman"/>
                <w:b/>
                <w:szCs w:val="28"/>
                <w:lang w:val="en-GB"/>
              </w:rPr>
            </w:pPr>
            <w:r>
              <w:rPr>
                <w:rFonts w:eastAsia="Times New Roman"/>
                <w:b/>
                <w:szCs w:val="28"/>
                <w:lang w:val="af-ZA"/>
              </w:rPr>
              <w:t>CHỦ TỊCH</w:t>
            </w:r>
          </w:p>
          <w:p w14:paraId="574644F1" w14:textId="77777777" w:rsidR="0023138B" w:rsidRDefault="0023138B">
            <w:pPr>
              <w:spacing w:after="0" w:line="240" w:lineRule="auto"/>
              <w:jc w:val="center"/>
              <w:rPr>
                <w:rFonts w:eastAsia="Times New Roman"/>
                <w:b/>
                <w:sz w:val="28"/>
                <w:szCs w:val="28"/>
                <w:lang w:val="af-ZA"/>
              </w:rPr>
            </w:pPr>
          </w:p>
          <w:p w14:paraId="574644F2" w14:textId="77777777" w:rsidR="0023138B" w:rsidRDefault="0023138B">
            <w:pPr>
              <w:spacing w:after="0" w:line="240" w:lineRule="auto"/>
              <w:jc w:val="center"/>
              <w:rPr>
                <w:rFonts w:eastAsia="Times New Roman"/>
                <w:b/>
                <w:sz w:val="28"/>
                <w:szCs w:val="28"/>
                <w:lang w:val="af-ZA"/>
              </w:rPr>
            </w:pPr>
          </w:p>
          <w:p w14:paraId="574644F3" w14:textId="77777777" w:rsidR="0023138B" w:rsidRDefault="0023138B">
            <w:pPr>
              <w:spacing w:after="0" w:line="240" w:lineRule="auto"/>
              <w:jc w:val="center"/>
              <w:rPr>
                <w:rFonts w:eastAsia="Times New Roman"/>
                <w:b/>
                <w:sz w:val="28"/>
                <w:szCs w:val="28"/>
                <w:lang w:val="af-ZA"/>
              </w:rPr>
            </w:pPr>
          </w:p>
          <w:p w14:paraId="574644F4" w14:textId="77777777" w:rsidR="0023138B" w:rsidRDefault="0023138B">
            <w:pPr>
              <w:spacing w:after="0" w:line="240" w:lineRule="auto"/>
              <w:jc w:val="center"/>
              <w:rPr>
                <w:rFonts w:eastAsia="Times New Roman"/>
                <w:b/>
                <w:sz w:val="28"/>
                <w:szCs w:val="28"/>
                <w:lang w:val="af-ZA"/>
              </w:rPr>
            </w:pPr>
          </w:p>
          <w:p w14:paraId="574644F5" w14:textId="77777777" w:rsidR="0023138B" w:rsidRDefault="0023138B">
            <w:pPr>
              <w:spacing w:after="0" w:line="240" w:lineRule="auto"/>
              <w:jc w:val="center"/>
              <w:rPr>
                <w:rFonts w:eastAsia="Times New Roman"/>
                <w:b/>
                <w:sz w:val="28"/>
                <w:szCs w:val="28"/>
                <w:lang w:val="af-ZA"/>
              </w:rPr>
            </w:pPr>
          </w:p>
          <w:p w14:paraId="574644F6" w14:textId="77777777" w:rsidR="0023138B" w:rsidRDefault="0023138B">
            <w:pPr>
              <w:spacing w:after="0" w:line="240" w:lineRule="auto"/>
              <w:jc w:val="center"/>
              <w:rPr>
                <w:rFonts w:eastAsia="Times New Roman"/>
                <w:b/>
                <w:sz w:val="28"/>
                <w:szCs w:val="28"/>
                <w:lang w:val="af-ZA"/>
              </w:rPr>
            </w:pPr>
          </w:p>
          <w:p w14:paraId="574644F7" w14:textId="77777777" w:rsidR="0023138B" w:rsidRDefault="0023138B">
            <w:pPr>
              <w:spacing w:after="0" w:line="240" w:lineRule="auto"/>
              <w:jc w:val="center"/>
              <w:rPr>
                <w:rFonts w:eastAsia="Times New Roman"/>
                <w:b/>
                <w:sz w:val="28"/>
                <w:szCs w:val="28"/>
                <w:lang w:val="af-ZA"/>
              </w:rPr>
            </w:pPr>
          </w:p>
          <w:p w14:paraId="327DEE16" w14:textId="3571E00B" w:rsidR="0023138B" w:rsidRPr="008972A7" w:rsidRDefault="0023138B" w:rsidP="008972A7">
            <w:pPr>
              <w:jc w:val="center"/>
              <w:rPr>
                <w:rFonts w:eastAsia="Times New Roman"/>
                <w:sz w:val="28"/>
                <w:szCs w:val="28"/>
                <w:lang w:val="af-ZA"/>
              </w:rPr>
            </w:pPr>
          </w:p>
        </w:tc>
      </w:tr>
    </w:tbl>
    <w:p w14:paraId="574644FA" w14:textId="77777777" w:rsidR="0023138B" w:rsidRDefault="0023138B">
      <w:pPr>
        <w:spacing w:after="0" w:line="240" w:lineRule="auto"/>
        <w:rPr>
          <w:rFonts w:eastAsia="Times New Roman"/>
          <w:sz w:val="28"/>
          <w:szCs w:val="28"/>
          <w:lang w:val="pt-BR"/>
        </w:rPr>
      </w:pPr>
    </w:p>
    <w:p w14:paraId="574644FB" w14:textId="3634F396" w:rsidR="001A172C" w:rsidRDefault="001A172C">
      <w:pPr>
        <w:spacing w:after="0" w:line="240" w:lineRule="auto"/>
        <w:rPr>
          <w:b/>
          <w:bCs/>
          <w:sz w:val="24"/>
          <w:lang w:val="pt-BR"/>
        </w:rPr>
      </w:pPr>
    </w:p>
    <w:sectPr w:rsidR="001A172C" w:rsidSect="00767CC4">
      <w:headerReference w:type="default" r:id="rId8"/>
      <w:pgSz w:w="11907" w:h="16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ADFA0" w14:textId="77777777" w:rsidR="002F3F2F" w:rsidRDefault="002F3F2F">
      <w:pPr>
        <w:spacing w:line="240" w:lineRule="auto"/>
      </w:pPr>
      <w:r>
        <w:separator/>
      </w:r>
    </w:p>
  </w:endnote>
  <w:endnote w:type="continuationSeparator" w:id="0">
    <w:p w14:paraId="2797AF3A" w14:textId="77777777" w:rsidR="002F3F2F" w:rsidRDefault="002F3F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MS Gothic"/>
    <w:panose1 w:val="00000000000000000000"/>
    <w:charset w:val="0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7E273" w14:textId="77777777" w:rsidR="002F3F2F" w:rsidRDefault="002F3F2F">
      <w:pPr>
        <w:spacing w:after="0"/>
      </w:pPr>
      <w:r>
        <w:separator/>
      </w:r>
    </w:p>
  </w:footnote>
  <w:footnote w:type="continuationSeparator" w:id="0">
    <w:p w14:paraId="7472F15D" w14:textId="77777777" w:rsidR="002F3F2F" w:rsidRDefault="002F3F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061013"/>
      <w:docPartObj>
        <w:docPartGallery w:val="Page Numbers (Top of Page)"/>
        <w:docPartUnique/>
      </w:docPartObj>
    </w:sdtPr>
    <w:sdtEndPr>
      <w:rPr>
        <w:noProof/>
      </w:rPr>
    </w:sdtEndPr>
    <w:sdtContent>
      <w:p w14:paraId="56DA9A12" w14:textId="7EF61590" w:rsidR="00767CC4" w:rsidRDefault="00767CC4">
        <w:pPr>
          <w:pStyle w:val="Header"/>
          <w:jc w:val="center"/>
        </w:pPr>
        <w:r>
          <w:fldChar w:fldCharType="begin"/>
        </w:r>
        <w:r>
          <w:instrText xml:space="preserve"> PAGE   \* MERGEFORMAT </w:instrText>
        </w:r>
        <w:r>
          <w:fldChar w:fldCharType="separate"/>
        </w:r>
        <w:r w:rsidR="004E15B3">
          <w:rPr>
            <w:noProof/>
          </w:rPr>
          <w:t>2</w:t>
        </w:r>
        <w:r>
          <w:rPr>
            <w:noProof/>
          </w:rPr>
          <w:fldChar w:fldCharType="end"/>
        </w:r>
      </w:p>
    </w:sdtContent>
  </w:sdt>
  <w:p w14:paraId="6D6578C4" w14:textId="77777777" w:rsidR="00767CC4" w:rsidRDefault="00767C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318"/>
    <w:rsid w:val="00003AC4"/>
    <w:rsid w:val="00016CA3"/>
    <w:rsid w:val="00023635"/>
    <w:rsid w:val="000270FC"/>
    <w:rsid w:val="00043DDC"/>
    <w:rsid w:val="00043FB9"/>
    <w:rsid w:val="00060318"/>
    <w:rsid w:val="00076437"/>
    <w:rsid w:val="00076F67"/>
    <w:rsid w:val="0008426D"/>
    <w:rsid w:val="00085F33"/>
    <w:rsid w:val="000860C9"/>
    <w:rsid w:val="00090CF9"/>
    <w:rsid w:val="00095321"/>
    <w:rsid w:val="000A399E"/>
    <w:rsid w:val="000A5051"/>
    <w:rsid w:val="000C100B"/>
    <w:rsid w:val="000C1A56"/>
    <w:rsid w:val="000D035A"/>
    <w:rsid w:val="000D146A"/>
    <w:rsid w:val="000D2083"/>
    <w:rsid w:val="000D22D4"/>
    <w:rsid w:val="000D29EA"/>
    <w:rsid w:val="000D46CE"/>
    <w:rsid w:val="000D54A5"/>
    <w:rsid w:val="000D700C"/>
    <w:rsid w:val="000E4EEF"/>
    <w:rsid w:val="000F7F0F"/>
    <w:rsid w:val="0010269C"/>
    <w:rsid w:val="00104AB6"/>
    <w:rsid w:val="001130B9"/>
    <w:rsid w:val="00126FD6"/>
    <w:rsid w:val="00130BC9"/>
    <w:rsid w:val="00130DD2"/>
    <w:rsid w:val="00133C86"/>
    <w:rsid w:val="0013472D"/>
    <w:rsid w:val="001532D9"/>
    <w:rsid w:val="00155071"/>
    <w:rsid w:val="00155200"/>
    <w:rsid w:val="00163448"/>
    <w:rsid w:val="00163D1E"/>
    <w:rsid w:val="0017235F"/>
    <w:rsid w:val="00176434"/>
    <w:rsid w:val="001804B8"/>
    <w:rsid w:val="001849F0"/>
    <w:rsid w:val="0018609D"/>
    <w:rsid w:val="00186799"/>
    <w:rsid w:val="00191A19"/>
    <w:rsid w:val="001A172C"/>
    <w:rsid w:val="001A3375"/>
    <w:rsid w:val="001A69D6"/>
    <w:rsid w:val="001B02FD"/>
    <w:rsid w:val="001B2484"/>
    <w:rsid w:val="001B35B0"/>
    <w:rsid w:val="001C376F"/>
    <w:rsid w:val="001E068E"/>
    <w:rsid w:val="001E276E"/>
    <w:rsid w:val="00201176"/>
    <w:rsid w:val="0020776B"/>
    <w:rsid w:val="00207C5C"/>
    <w:rsid w:val="00213641"/>
    <w:rsid w:val="00217C4D"/>
    <w:rsid w:val="0023138B"/>
    <w:rsid w:val="00233342"/>
    <w:rsid w:val="0023356D"/>
    <w:rsid w:val="00233B45"/>
    <w:rsid w:val="00235262"/>
    <w:rsid w:val="0023604E"/>
    <w:rsid w:val="0023762C"/>
    <w:rsid w:val="00240727"/>
    <w:rsid w:val="00240D0A"/>
    <w:rsid w:val="0024347C"/>
    <w:rsid w:val="002526EA"/>
    <w:rsid w:val="00261848"/>
    <w:rsid w:val="00265D6B"/>
    <w:rsid w:val="002702B5"/>
    <w:rsid w:val="002919CC"/>
    <w:rsid w:val="002A56EF"/>
    <w:rsid w:val="002A6528"/>
    <w:rsid w:val="002B0A47"/>
    <w:rsid w:val="002B5033"/>
    <w:rsid w:val="002C2476"/>
    <w:rsid w:val="002C70EC"/>
    <w:rsid w:val="002D044D"/>
    <w:rsid w:val="002D4D57"/>
    <w:rsid w:val="002E5C5D"/>
    <w:rsid w:val="002F13FC"/>
    <w:rsid w:val="002F3F2F"/>
    <w:rsid w:val="002F51AA"/>
    <w:rsid w:val="00324C08"/>
    <w:rsid w:val="0033283B"/>
    <w:rsid w:val="003342E8"/>
    <w:rsid w:val="003379E4"/>
    <w:rsid w:val="00337E76"/>
    <w:rsid w:val="00340A66"/>
    <w:rsid w:val="00341148"/>
    <w:rsid w:val="003446C4"/>
    <w:rsid w:val="00347EB1"/>
    <w:rsid w:val="00354C1D"/>
    <w:rsid w:val="003707F9"/>
    <w:rsid w:val="00370F00"/>
    <w:rsid w:val="00374D52"/>
    <w:rsid w:val="00383170"/>
    <w:rsid w:val="003854F8"/>
    <w:rsid w:val="0039047D"/>
    <w:rsid w:val="003A1C40"/>
    <w:rsid w:val="003C1B75"/>
    <w:rsid w:val="003C2B5F"/>
    <w:rsid w:val="003C3308"/>
    <w:rsid w:val="003D1B3C"/>
    <w:rsid w:val="003D4510"/>
    <w:rsid w:val="003D4F4D"/>
    <w:rsid w:val="003E4C89"/>
    <w:rsid w:val="00400278"/>
    <w:rsid w:val="00406590"/>
    <w:rsid w:val="004174F4"/>
    <w:rsid w:val="0042090B"/>
    <w:rsid w:val="00434E56"/>
    <w:rsid w:val="00441D9E"/>
    <w:rsid w:val="00451E87"/>
    <w:rsid w:val="0046017F"/>
    <w:rsid w:val="004751FC"/>
    <w:rsid w:val="0048588F"/>
    <w:rsid w:val="004908AF"/>
    <w:rsid w:val="00492FE0"/>
    <w:rsid w:val="004B2C4A"/>
    <w:rsid w:val="004B7132"/>
    <w:rsid w:val="004C44F7"/>
    <w:rsid w:val="004D1992"/>
    <w:rsid w:val="004D23C3"/>
    <w:rsid w:val="004D2ECB"/>
    <w:rsid w:val="004D66DE"/>
    <w:rsid w:val="004D6AA9"/>
    <w:rsid w:val="004E15B3"/>
    <w:rsid w:val="004E49F5"/>
    <w:rsid w:val="004F1C51"/>
    <w:rsid w:val="0051421A"/>
    <w:rsid w:val="00521407"/>
    <w:rsid w:val="00526718"/>
    <w:rsid w:val="00527BBE"/>
    <w:rsid w:val="00533AD8"/>
    <w:rsid w:val="00533D3B"/>
    <w:rsid w:val="00536DEB"/>
    <w:rsid w:val="0055670C"/>
    <w:rsid w:val="005770AD"/>
    <w:rsid w:val="00583916"/>
    <w:rsid w:val="00593BCE"/>
    <w:rsid w:val="00593D08"/>
    <w:rsid w:val="005A2344"/>
    <w:rsid w:val="005B764D"/>
    <w:rsid w:val="005B7BB5"/>
    <w:rsid w:val="005C463D"/>
    <w:rsid w:val="005C5C9F"/>
    <w:rsid w:val="005D0AE3"/>
    <w:rsid w:val="005D1FC3"/>
    <w:rsid w:val="00623B86"/>
    <w:rsid w:val="00624BA3"/>
    <w:rsid w:val="00631458"/>
    <w:rsid w:val="00637AE5"/>
    <w:rsid w:val="00641974"/>
    <w:rsid w:val="00643018"/>
    <w:rsid w:val="006519EC"/>
    <w:rsid w:val="00660DB3"/>
    <w:rsid w:val="006904EE"/>
    <w:rsid w:val="006A58CC"/>
    <w:rsid w:val="006B423B"/>
    <w:rsid w:val="006D132D"/>
    <w:rsid w:val="006E181C"/>
    <w:rsid w:val="006E5DAC"/>
    <w:rsid w:val="006E7B3B"/>
    <w:rsid w:val="006F6C60"/>
    <w:rsid w:val="00717DFB"/>
    <w:rsid w:val="00730557"/>
    <w:rsid w:val="00762770"/>
    <w:rsid w:val="0076644D"/>
    <w:rsid w:val="00767CC4"/>
    <w:rsid w:val="0077210D"/>
    <w:rsid w:val="007723BB"/>
    <w:rsid w:val="00776EBA"/>
    <w:rsid w:val="00782EF4"/>
    <w:rsid w:val="007855ED"/>
    <w:rsid w:val="00791F04"/>
    <w:rsid w:val="0079696C"/>
    <w:rsid w:val="007B1266"/>
    <w:rsid w:val="007B3347"/>
    <w:rsid w:val="007B61D6"/>
    <w:rsid w:val="007B6DEF"/>
    <w:rsid w:val="007C4DD3"/>
    <w:rsid w:val="007C70B3"/>
    <w:rsid w:val="007D0234"/>
    <w:rsid w:val="007E21C2"/>
    <w:rsid w:val="007F5484"/>
    <w:rsid w:val="007F63D8"/>
    <w:rsid w:val="007F6441"/>
    <w:rsid w:val="008042DD"/>
    <w:rsid w:val="00804C87"/>
    <w:rsid w:val="00807242"/>
    <w:rsid w:val="00812974"/>
    <w:rsid w:val="00813A70"/>
    <w:rsid w:val="00822A41"/>
    <w:rsid w:val="00827617"/>
    <w:rsid w:val="008443F4"/>
    <w:rsid w:val="0085148D"/>
    <w:rsid w:val="008529DD"/>
    <w:rsid w:val="00853E3F"/>
    <w:rsid w:val="0086017D"/>
    <w:rsid w:val="00864485"/>
    <w:rsid w:val="008653F0"/>
    <w:rsid w:val="008705E3"/>
    <w:rsid w:val="00870A4E"/>
    <w:rsid w:val="00881CF2"/>
    <w:rsid w:val="00885945"/>
    <w:rsid w:val="0089019C"/>
    <w:rsid w:val="00893E3C"/>
    <w:rsid w:val="008972A7"/>
    <w:rsid w:val="008A06A1"/>
    <w:rsid w:val="008A092B"/>
    <w:rsid w:val="008A2838"/>
    <w:rsid w:val="008A35A2"/>
    <w:rsid w:val="008A3F1D"/>
    <w:rsid w:val="008B2615"/>
    <w:rsid w:val="008C68A5"/>
    <w:rsid w:val="008E3EBC"/>
    <w:rsid w:val="00920C97"/>
    <w:rsid w:val="009225E4"/>
    <w:rsid w:val="0093088B"/>
    <w:rsid w:val="00940755"/>
    <w:rsid w:val="00944EEB"/>
    <w:rsid w:val="00947E64"/>
    <w:rsid w:val="00952909"/>
    <w:rsid w:val="00957548"/>
    <w:rsid w:val="00962C8D"/>
    <w:rsid w:val="009819A9"/>
    <w:rsid w:val="009857B7"/>
    <w:rsid w:val="00995040"/>
    <w:rsid w:val="009967AD"/>
    <w:rsid w:val="009A3449"/>
    <w:rsid w:val="009B58CB"/>
    <w:rsid w:val="009C5330"/>
    <w:rsid w:val="009D1A23"/>
    <w:rsid w:val="009D1E17"/>
    <w:rsid w:val="009D2FD6"/>
    <w:rsid w:val="009E0852"/>
    <w:rsid w:val="009E15B0"/>
    <w:rsid w:val="00A039CA"/>
    <w:rsid w:val="00A118DD"/>
    <w:rsid w:val="00A2558B"/>
    <w:rsid w:val="00A364D9"/>
    <w:rsid w:val="00A43EF4"/>
    <w:rsid w:val="00A544DE"/>
    <w:rsid w:val="00A55C55"/>
    <w:rsid w:val="00A60176"/>
    <w:rsid w:val="00A77112"/>
    <w:rsid w:val="00A877A7"/>
    <w:rsid w:val="00A87968"/>
    <w:rsid w:val="00A87F61"/>
    <w:rsid w:val="00AA1A53"/>
    <w:rsid w:val="00AA50D4"/>
    <w:rsid w:val="00AB1FBB"/>
    <w:rsid w:val="00AC1799"/>
    <w:rsid w:val="00AC4948"/>
    <w:rsid w:val="00AD2B20"/>
    <w:rsid w:val="00AE68E2"/>
    <w:rsid w:val="00AF4845"/>
    <w:rsid w:val="00B03420"/>
    <w:rsid w:val="00B05566"/>
    <w:rsid w:val="00B104BA"/>
    <w:rsid w:val="00B15878"/>
    <w:rsid w:val="00B201C9"/>
    <w:rsid w:val="00B22507"/>
    <w:rsid w:val="00B2297C"/>
    <w:rsid w:val="00B2458C"/>
    <w:rsid w:val="00B31F8D"/>
    <w:rsid w:val="00B32C96"/>
    <w:rsid w:val="00B42D7F"/>
    <w:rsid w:val="00B4317C"/>
    <w:rsid w:val="00B47A90"/>
    <w:rsid w:val="00B67A1C"/>
    <w:rsid w:val="00B81EFC"/>
    <w:rsid w:val="00B93B40"/>
    <w:rsid w:val="00BA04C2"/>
    <w:rsid w:val="00BA4935"/>
    <w:rsid w:val="00BA526A"/>
    <w:rsid w:val="00BA5743"/>
    <w:rsid w:val="00BB0E1D"/>
    <w:rsid w:val="00BB30C2"/>
    <w:rsid w:val="00BC007A"/>
    <w:rsid w:val="00BC5CE5"/>
    <w:rsid w:val="00BC5D74"/>
    <w:rsid w:val="00BD6816"/>
    <w:rsid w:val="00BE1427"/>
    <w:rsid w:val="00C049BF"/>
    <w:rsid w:val="00C06104"/>
    <w:rsid w:val="00C25F9C"/>
    <w:rsid w:val="00C33CA9"/>
    <w:rsid w:val="00C36368"/>
    <w:rsid w:val="00C372BF"/>
    <w:rsid w:val="00C41872"/>
    <w:rsid w:val="00C57056"/>
    <w:rsid w:val="00C83E9F"/>
    <w:rsid w:val="00C90E40"/>
    <w:rsid w:val="00C9119E"/>
    <w:rsid w:val="00C9276C"/>
    <w:rsid w:val="00C95803"/>
    <w:rsid w:val="00CA36E6"/>
    <w:rsid w:val="00CA5020"/>
    <w:rsid w:val="00CB176F"/>
    <w:rsid w:val="00CB3A46"/>
    <w:rsid w:val="00CC56C9"/>
    <w:rsid w:val="00CD1063"/>
    <w:rsid w:val="00CD2949"/>
    <w:rsid w:val="00CE2E92"/>
    <w:rsid w:val="00CE4ADA"/>
    <w:rsid w:val="00CE582F"/>
    <w:rsid w:val="00CE5964"/>
    <w:rsid w:val="00CF169D"/>
    <w:rsid w:val="00CF771A"/>
    <w:rsid w:val="00D05036"/>
    <w:rsid w:val="00D0612E"/>
    <w:rsid w:val="00D11793"/>
    <w:rsid w:val="00D164D7"/>
    <w:rsid w:val="00D23D5C"/>
    <w:rsid w:val="00D3628D"/>
    <w:rsid w:val="00D4091A"/>
    <w:rsid w:val="00D41D6F"/>
    <w:rsid w:val="00D5062F"/>
    <w:rsid w:val="00D50706"/>
    <w:rsid w:val="00D54AB7"/>
    <w:rsid w:val="00D57C68"/>
    <w:rsid w:val="00D638A2"/>
    <w:rsid w:val="00D67F2A"/>
    <w:rsid w:val="00D70E73"/>
    <w:rsid w:val="00D83746"/>
    <w:rsid w:val="00D83BD9"/>
    <w:rsid w:val="00D86CED"/>
    <w:rsid w:val="00D87F47"/>
    <w:rsid w:val="00D90436"/>
    <w:rsid w:val="00D91C70"/>
    <w:rsid w:val="00DA57A3"/>
    <w:rsid w:val="00DB12A4"/>
    <w:rsid w:val="00DB4ED9"/>
    <w:rsid w:val="00DB53DC"/>
    <w:rsid w:val="00DB7452"/>
    <w:rsid w:val="00DC4BBB"/>
    <w:rsid w:val="00DC67F0"/>
    <w:rsid w:val="00DD01A3"/>
    <w:rsid w:val="00DD1720"/>
    <w:rsid w:val="00DD224F"/>
    <w:rsid w:val="00DD4C1E"/>
    <w:rsid w:val="00DE4E22"/>
    <w:rsid w:val="00DF364B"/>
    <w:rsid w:val="00E01B53"/>
    <w:rsid w:val="00E3023F"/>
    <w:rsid w:val="00E3156F"/>
    <w:rsid w:val="00E34446"/>
    <w:rsid w:val="00E468FC"/>
    <w:rsid w:val="00E60666"/>
    <w:rsid w:val="00E667E8"/>
    <w:rsid w:val="00E67174"/>
    <w:rsid w:val="00E85ACA"/>
    <w:rsid w:val="00E9219F"/>
    <w:rsid w:val="00EA73E9"/>
    <w:rsid w:val="00EB4A6F"/>
    <w:rsid w:val="00EC4158"/>
    <w:rsid w:val="00EE3995"/>
    <w:rsid w:val="00EF234B"/>
    <w:rsid w:val="00F103F2"/>
    <w:rsid w:val="00F136E1"/>
    <w:rsid w:val="00F139CD"/>
    <w:rsid w:val="00F14164"/>
    <w:rsid w:val="00F33919"/>
    <w:rsid w:val="00F409E1"/>
    <w:rsid w:val="00F43916"/>
    <w:rsid w:val="00F44E60"/>
    <w:rsid w:val="00F54A59"/>
    <w:rsid w:val="00F6345F"/>
    <w:rsid w:val="00F67031"/>
    <w:rsid w:val="00F70007"/>
    <w:rsid w:val="00F75521"/>
    <w:rsid w:val="00F828AA"/>
    <w:rsid w:val="00F85431"/>
    <w:rsid w:val="00FC0099"/>
    <w:rsid w:val="00FD2524"/>
    <w:rsid w:val="00FD52DC"/>
    <w:rsid w:val="00FF2BF7"/>
    <w:rsid w:val="00FF3E73"/>
    <w:rsid w:val="06300BB7"/>
    <w:rsid w:val="276237A8"/>
    <w:rsid w:val="2FFB7875"/>
    <w:rsid w:val="35D344DD"/>
    <w:rsid w:val="3E061A7C"/>
    <w:rsid w:val="6E03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46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4D"/>
    <w:pPr>
      <w:spacing w:after="160" w:line="259" w:lineRule="auto"/>
    </w:pPr>
    <w:rPr>
      <w:rFonts w:eastAsiaTheme="minorHAnsi" w:cstheme="minorBid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Vanbnnidung">
    <w:name w:val="Van b?n n?i dung_"/>
    <w:link w:val="Vanbnnidung1"/>
    <w:uiPriority w:val="99"/>
    <w:locked/>
    <w:rPr>
      <w:sz w:val="27"/>
      <w:shd w:val="clear" w:color="auto" w:fill="FFFFFF"/>
    </w:rPr>
  </w:style>
  <w:style w:type="paragraph" w:customStyle="1" w:styleId="Vanbnnidung1">
    <w:name w:val="Van b?n n?i dung1"/>
    <w:basedOn w:val="Normal"/>
    <w:link w:val="Vanbnnidung"/>
    <w:uiPriority w:val="99"/>
    <w:qFormat/>
    <w:pPr>
      <w:widowControl w:val="0"/>
      <w:shd w:val="clear" w:color="auto" w:fill="FFFFFF"/>
      <w:spacing w:after="0" w:line="240" w:lineRule="atLeast"/>
    </w:pPr>
    <w:rPr>
      <w:sz w:val="27"/>
    </w:rPr>
  </w:style>
  <w:style w:type="paragraph" w:styleId="ListParagraph">
    <w:name w:val="List Paragraph"/>
    <w:basedOn w:val="Normal"/>
    <w:uiPriority w:val="34"/>
    <w:qFormat/>
    <w:pPr>
      <w:ind w:left="720"/>
      <w:contextualSpacing/>
    </w:pPr>
  </w:style>
  <w:style w:type="character" w:customStyle="1" w:styleId="fontstyle21">
    <w:name w:val="fontstyle21"/>
    <w:qFormat/>
    <w:rPr>
      <w:rFonts w:ascii="Times New Roman" w:hAnsi="Times New Roman" w:cs="Times New Roman" w:hint="default"/>
      <w:color w:val="000000"/>
      <w:sz w:val="24"/>
      <w:szCs w:val="24"/>
    </w:rPr>
  </w:style>
  <w:style w:type="character" w:customStyle="1" w:styleId="fontstyle31">
    <w:name w:val="fontstyle31"/>
    <w:qFormat/>
    <w:rPr>
      <w:rFonts w:ascii="TimesNewRomanPS-ItalicMT" w:hAnsi="TimesNewRomanPS-ItalicMT" w:hint="default"/>
      <w:i/>
      <w:iCs/>
      <w:color w:val="000000"/>
      <w:sz w:val="30"/>
      <w:szCs w:val="30"/>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styleId="TableGrid">
    <w:name w:val="Table Grid"/>
    <w:basedOn w:val="TableNormal"/>
    <w:uiPriority w:val="39"/>
    <w:rsid w:val="00521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9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08"/>
    <w:rPr>
      <w:rFonts w:eastAsiaTheme="minorHAnsi" w:cstheme="minorBidi"/>
      <w:sz w:val="26"/>
      <w:szCs w:val="22"/>
    </w:rPr>
  </w:style>
  <w:style w:type="paragraph" w:styleId="Footer">
    <w:name w:val="footer"/>
    <w:basedOn w:val="Normal"/>
    <w:link w:val="FooterChar"/>
    <w:uiPriority w:val="99"/>
    <w:unhideWhenUsed/>
    <w:rsid w:val="0059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08"/>
    <w:rPr>
      <w:rFonts w:eastAsiaTheme="minorHAnsi" w:cstheme="minorBid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4D"/>
    <w:pPr>
      <w:spacing w:after="160" w:line="259" w:lineRule="auto"/>
    </w:pPr>
    <w:rPr>
      <w:rFonts w:eastAsiaTheme="minorHAnsi" w:cstheme="minorBid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Vanbnnidung">
    <w:name w:val="Van b?n n?i dung_"/>
    <w:link w:val="Vanbnnidung1"/>
    <w:uiPriority w:val="99"/>
    <w:locked/>
    <w:rPr>
      <w:sz w:val="27"/>
      <w:shd w:val="clear" w:color="auto" w:fill="FFFFFF"/>
    </w:rPr>
  </w:style>
  <w:style w:type="paragraph" w:customStyle="1" w:styleId="Vanbnnidung1">
    <w:name w:val="Van b?n n?i dung1"/>
    <w:basedOn w:val="Normal"/>
    <w:link w:val="Vanbnnidung"/>
    <w:uiPriority w:val="99"/>
    <w:qFormat/>
    <w:pPr>
      <w:widowControl w:val="0"/>
      <w:shd w:val="clear" w:color="auto" w:fill="FFFFFF"/>
      <w:spacing w:after="0" w:line="240" w:lineRule="atLeast"/>
    </w:pPr>
    <w:rPr>
      <w:sz w:val="27"/>
    </w:rPr>
  </w:style>
  <w:style w:type="paragraph" w:styleId="ListParagraph">
    <w:name w:val="List Paragraph"/>
    <w:basedOn w:val="Normal"/>
    <w:uiPriority w:val="34"/>
    <w:qFormat/>
    <w:pPr>
      <w:ind w:left="720"/>
      <w:contextualSpacing/>
    </w:pPr>
  </w:style>
  <w:style w:type="character" w:customStyle="1" w:styleId="fontstyle21">
    <w:name w:val="fontstyle21"/>
    <w:qFormat/>
    <w:rPr>
      <w:rFonts w:ascii="Times New Roman" w:hAnsi="Times New Roman" w:cs="Times New Roman" w:hint="default"/>
      <w:color w:val="000000"/>
      <w:sz w:val="24"/>
      <w:szCs w:val="24"/>
    </w:rPr>
  </w:style>
  <w:style w:type="character" w:customStyle="1" w:styleId="fontstyle31">
    <w:name w:val="fontstyle31"/>
    <w:qFormat/>
    <w:rPr>
      <w:rFonts w:ascii="TimesNewRomanPS-ItalicMT" w:hAnsi="TimesNewRomanPS-ItalicMT" w:hint="default"/>
      <w:i/>
      <w:iCs/>
      <w:color w:val="000000"/>
      <w:sz w:val="30"/>
      <w:szCs w:val="30"/>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styleId="TableGrid">
    <w:name w:val="Table Grid"/>
    <w:basedOn w:val="TableNormal"/>
    <w:uiPriority w:val="39"/>
    <w:rsid w:val="00521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9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08"/>
    <w:rPr>
      <w:rFonts w:eastAsiaTheme="minorHAnsi" w:cstheme="minorBidi"/>
      <w:sz w:val="26"/>
      <w:szCs w:val="22"/>
    </w:rPr>
  </w:style>
  <w:style w:type="paragraph" w:styleId="Footer">
    <w:name w:val="footer"/>
    <w:basedOn w:val="Normal"/>
    <w:link w:val="FooterChar"/>
    <w:uiPriority w:val="99"/>
    <w:unhideWhenUsed/>
    <w:rsid w:val="0059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08"/>
    <w:rPr>
      <w:rFonts w:eastAsiaTheme="minorHAnsi" w:cstheme="minorBid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029816">
      <w:bodyDiv w:val="1"/>
      <w:marLeft w:val="0"/>
      <w:marRight w:val="0"/>
      <w:marTop w:val="0"/>
      <w:marBottom w:val="0"/>
      <w:divBdr>
        <w:top w:val="none" w:sz="0" w:space="0" w:color="auto"/>
        <w:left w:val="none" w:sz="0" w:space="0" w:color="auto"/>
        <w:bottom w:val="none" w:sz="0" w:space="0" w:color="auto"/>
        <w:right w:val="none" w:sz="0" w:space="0" w:color="auto"/>
      </w:divBdr>
    </w:div>
    <w:div w:id="767115802">
      <w:bodyDiv w:val="1"/>
      <w:marLeft w:val="0"/>
      <w:marRight w:val="0"/>
      <w:marTop w:val="0"/>
      <w:marBottom w:val="0"/>
      <w:divBdr>
        <w:top w:val="none" w:sz="0" w:space="0" w:color="auto"/>
        <w:left w:val="none" w:sz="0" w:space="0" w:color="auto"/>
        <w:bottom w:val="none" w:sz="0" w:space="0" w:color="auto"/>
        <w:right w:val="none" w:sz="0" w:space="0" w:color="auto"/>
      </w:divBdr>
    </w:div>
    <w:div w:id="1544829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CNTTPC</cp:lastModifiedBy>
  <cp:revision>7</cp:revision>
  <cp:lastPrinted>2026-01-16T05:54:00Z</cp:lastPrinted>
  <dcterms:created xsi:type="dcterms:W3CDTF">2026-03-11T02:04:00Z</dcterms:created>
  <dcterms:modified xsi:type="dcterms:W3CDTF">2026-04-20T03:57:00Z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2C0C6356A2BE4B7AB98BDFEF2206970E_13</vt:lpwstr>
  </property>
</Properties>
</file>